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415" w:rsidRPr="00003FCC" w:rsidRDefault="00B36415">
      <w:pPr>
        <w:rPr>
          <w:rFonts w:ascii="ＭＳ 明朝"/>
          <w:b/>
          <w:sz w:val="20"/>
          <w:szCs w:val="20"/>
        </w:rPr>
      </w:pPr>
      <w:r>
        <w:rPr>
          <w:rFonts w:ascii="ＭＳ 明朝" w:hAnsi="ＭＳ 明朝" w:hint="eastAsia"/>
          <w:b/>
          <w:sz w:val="20"/>
          <w:szCs w:val="20"/>
        </w:rPr>
        <w:t>【</w:t>
      </w:r>
      <w:r w:rsidRPr="00003FCC">
        <w:rPr>
          <w:rFonts w:ascii="ＭＳ 明朝" w:hAnsi="ＭＳ 明朝" w:hint="eastAsia"/>
          <w:b/>
          <w:sz w:val="20"/>
          <w:szCs w:val="20"/>
        </w:rPr>
        <w:t>大会後記</w:t>
      </w:r>
      <w:r>
        <w:rPr>
          <w:rFonts w:ascii="ＭＳ 明朝" w:hAnsi="ＭＳ 明朝" w:hint="eastAsia"/>
          <w:b/>
          <w:sz w:val="20"/>
          <w:szCs w:val="20"/>
        </w:rPr>
        <w:t>】</w:t>
      </w:r>
    </w:p>
    <w:p w:rsidR="00B36415" w:rsidRPr="00BA2316" w:rsidRDefault="00B36415">
      <w:pPr>
        <w:rPr>
          <w:rFonts w:ascii="ＭＳ 明朝"/>
          <w:sz w:val="20"/>
          <w:szCs w:val="20"/>
        </w:rPr>
      </w:pPr>
    </w:p>
    <w:p w:rsidR="00B36415" w:rsidRPr="00BA2316" w:rsidRDefault="00B36415">
      <w:pPr>
        <w:rPr>
          <w:rFonts w:ascii="ＭＳ 明朝"/>
          <w:sz w:val="20"/>
          <w:szCs w:val="20"/>
        </w:rPr>
      </w:pPr>
      <w:r w:rsidRPr="00BA2316">
        <w:rPr>
          <w:rFonts w:ascii="ＭＳ 明朝" w:hAnsi="ＭＳ 明朝" w:hint="eastAsia"/>
          <w:sz w:val="20"/>
          <w:szCs w:val="20"/>
        </w:rPr>
        <w:t>第５５回日本神経化学会（神戸）大会を終えて</w:t>
      </w:r>
    </w:p>
    <w:p w:rsidR="00B36415" w:rsidRPr="00BA2316" w:rsidRDefault="00B36415">
      <w:pPr>
        <w:rPr>
          <w:rFonts w:ascii="ＭＳ 明朝"/>
          <w:sz w:val="20"/>
          <w:szCs w:val="20"/>
        </w:rPr>
      </w:pPr>
    </w:p>
    <w:p w:rsidR="00B36415" w:rsidRPr="00BA2316" w:rsidRDefault="00B36415" w:rsidP="009E2E10">
      <w:pPr>
        <w:jc w:val="right"/>
        <w:rPr>
          <w:rFonts w:ascii="ＭＳ 明朝"/>
          <w:sz w:val="20"/>
          <w:szCs w:val="20"/>
        </w:rPr>
      </w:pPr>
      <w:r w:rsidRPr="00BA2316">
        <w:rPr>
          <w:rFonts w:ascii="ＭＳ 明朝" w:hAnsi="ＭＳ 明朝" w:hint="eastAsia"/>
          <w:sz w:val="20"/>
          <w:szCs w:val="20"/>
        </w:rPr>
        <w:t>第５５</w:t>
      </w:r>
      <w:r>
        <w:rPr>
          <w:rFonts w:ascii="ＭＳ 明朝" w:hAnsi="ＭＳ 明朝" w:hint="eastAsia"/>
          <w:sz w:val="20"/>
          <w:szCs w:val="20"/>
        </w:rPr>
        <w:t>回</w:t>
      </w:r>
      <w:r w:rsidRPr="00BA2316">
        <w:rPr>
          <w:rFonts w:ascii="ＭＳ 明朝" w:hAnsi="ＭＳ 明朝" w:hint="eastAsia"/>
          <w:sz w:val="20"/>
          <w:szCs w:val="20"/>
        </w:rPr>
        <w:t>日本神経化学会大会</w:t>
      </w:r>
    </w:p>
    <w:p w:rsidR="00B36415" w:rsidRDefault="00B36415" w:rsidP="009E2E10">
      <w:pPr>
        <w:jc w:val="right"/>
        <w:rPr>
          <w:rFonts w:ascii="ＭＳ 明朝"/>
          <w:color w:val="000000"/>
          <w:sz w:val="20"/>
          <w:szCs w:val="20"/>
        </w:rPr>
      </w:pPr>
      <w:r w:rsidRPr="00BA2316">
        <w:rPr>
          <w:rFonts w:ascii="ＭＳ 明朝" w:hAnsi="ＭＳ 明朝" w:hint="eastAsia"/>
          <w:sz w:val="20"/>
          <w:szCs w:val="20"/>
        </w:rPr>
        <w:t xml:space="preserve">大会長　</w:t>
      </w:r>
      <w:r w:rsidRPr="00BA2316">
        <w:rPr>
          <w:rFonts w:ascii="ＭＳ 明朝" w:hAnsi="ＭＳ 明朝" w:hint="eastAsia"/>
          <w:color w:val="000000"/>
          <w:sz w:val="20"/>
          <w:szCs w:val="20"/>
        </w:rPr>
        <w:t>池中一裕</w:t>
      </w:r>
    </w:p>
    <w:p w:rsidR="00B36415" w:rsidRDefault="00B36415" w:rsidP="00F4498F">
      <w:pPr>
        <w:wordWrap w:val="0"/>
        <w:jc w:val="right"/>
        <w:rPr>
          <w:rFonts w:ascii="ＭＳ 明朝"/>
          <w:color w:val="000000"/>
          <w:sz w:val="20"/>
          <w:szCs w:val="20"/>
        </w:rPr>
      </w:pPr>
      <w:r w:rsidRPr="00BA2316">
        <w:rPr>
          <w:rFonts w:ascii="ＭＳ 明朝" w:hAnsi="ＭＳ 明朝" w:hint="eastAsia"/>
          <w:color w:val="000000"/>
          <w:sz w:val="20"/>
          <w:szCs w:val="20"/>
        </w:rPr>
        <w:t>（自然科学研究機構生理学研究所　教授）</w:t>
      </w:r>
    </w:p>
    <w:p w:rsidR="00B36415" w:rsidRPr="00BA2316" w:rsidRDefault="00B36415" w:rsidP="00F4498F">
      <w:pPr>
        <w:jc w:val="right"/>
        <w:rPr>
          <w:rFonts w:ascii="ＭＳ 明朝"/>
          <w:color w:val="000000"/>
          <w:sz w:val="20"/>
          <w:szCs w:val="20"/>
        </w:rPr>
      </w:pPr>
      <w:r>
        <w:rPr>
          <w:rFonts w:ascii="ＭＳ 明朝" w:hAnsi="ＭＳ 明朝" w:hint="eastAsia"/>
          <w:color w:val="000000"/>
          <w:sz w:val="20"/>
          <w:szCs w:val="20"/>
        </w:rPr>
        <w:t>実行委員長　吉田　明</w:t>
      </w:r>
    </w:p>
    <w:p w:rsidR="00B36415" w:rsidRPr="00F4498F" w:rsidRDefault="00B36415" w:rsidP="00F4498F">
      <w:pPr>
        <w:wordWrap w:val="0"/>
        <w:jc w:val="right"/>
        <w:rPr>
          <w:rFonts w:ascii="ＭＳ 明朝"/>
          <w:color w:val="000000"/>
          <w:sz w:val="20"/>
          <w:szCs w:val="20"/>
        </w:rPr>
      </w:pPr>
      <w:r>
        <w:rPr>
          <w:rFonts w:ascii="ＭＳ 明朝" w:hAnsi="ＭＳ 明朝" w:hint="eastAsia"/>
          <w:color w:val="000000"/>
          <w:sz w:val="20"/>
          <w:szCs w:val="20"/>
        </w:rPr>
        <w:t>（同　特任教授）</w:t>
      </w:r>
    </w:p>
    <w:p w:rsidR="00B36415" w:rsidRPr="00BA2316" w:rsidRDefault="00B36415" w:rsidP="009E2E10">
      <w:pPr>
        <w:jc w:val="right"/>
        <w:rPr>
          <w:rFonts w:ascii="ＭＳ 明朝"/>
          <w:color w:val="000000"/>
          <w:sz w:val="20"/>
          <w:szCs w:val="20"/>
        </w:rPr>
      </w:pPr>
    </w:p>
    <w:p w:rsidR="00B36415" w:rsidRPr="00BA2316" w:rsidRDefault="00B36415">
      <w:pPr>
        <w:rPr>
          <w:rFonts w:ascii="ＭＳ 明朝"/>
          <w:color w:val="000000"/>
          <w:sz w:val="20"/>
          <w:szCs w:val="20"/>
        </w:rPr>
      </w:pPr>
    </w:p>
    <w:p w:rsidR="00B36415" w:rsidRPr="005505EF" w:rsidRDefault="00B36415">
      <w:pPr>
        <w:rPr>
          <w:rFonts w:ascii="ＭＳ ゴシック" w:eastAsia="ＭＳ ゴシック" w:hAnsi="ＭＳ ゴシック"/>
          <w:color w:val="000000"/>
          <w:sz w:val="20"/>
          <w:szCs w:val="20"/>
        </w:rPr>
      </w:pPr>
      <w:r w:rsidRPr="005505EF">
        <w:rPr>
          <w:rFonts w:ascii="ＭＳ ゴシック" w:eastAsia="ＭＳ ゴシック" w:hAnsi="ＭＳ ゴシック" w:hint="eastAsia"/>
          <w:color w:val="000000"/>
          <w:sz w:val="20"/>
          <w:szCs w:val="20"/>
        </w:rPr>
        <w:t>はじめに</w:t>
      </w:r>
    </w:p>
    <w:p w:rsidR="00B36415" w:rsidRPr="00BA2316" w:rsidRDefault="00B36415">
      <w:pPr>
        <w:rPr>
          <w:rFonts w:ascii="ＭＳ 明朝"/>
          <w:color w:val="000000"/>
          <w:sz w:val="20"/>
          <w:szCs w:val="20"/>
        </w:rPr>
      </w:pPr>
      <w:r w:rsidRPr="00BA2316">
        <w:rPr>
          <w:rFonts w:ascii="ＭＳ 明朝" w:hAnsi="ＭＳ 明朝" w:hint="eastAsia"/>
          <w:color w:val="000000"/>
          <w:sz w:val="20"/>
          <w:szCs w:val="20"/>
        </w:rPr>
        <w:t xml:space="preserve">　本</w:t>
      </w:r>
      <w:r>
        <w:rPr>
          <w:rFonts w:ascii="ＭＳ 明朝" w:hAnsi="ＭＳ 明朝" w:hint="eastAsia"/>
          <w:color w:val="000000"/>
          <w:sz w:val="20"/>
          <w:szCs w:val="20"/>
        </w:rPr>
        <w:t>大会</w:t>
      </w:r>
      <w:r w:rsidRPr="00BA2316">
        <w:rPr>
          <w:rFonts w:ascii="ＭＳ 明朝" w:hAnsi="ＭＳ 明朝" w:hint="eastAsia"/>
          <w:color w:val="000000"/>
          <w:sz w:val="20"/>
          <w:szCs w:val="20"/>
        </w:rPr>
        <w:t>は、</w:t>
      </w:r>
      <w:r>
        <w:rPr>
          <w:rFonts w:ascii="ＭＳ 明朝" w:hAnsi="ＭＳ 明朝"/>
          <w:color w:val="000000"/>
          <w:sz w:val="20"/>
          <w:szCs w:val="20"/>
        </w:rPr>
        <w:t>2012</w:t>
      </w:r>
      <w:r>
        <w:rPr>
          <w:rFonts w:ascii="ＭＳ 明朝" w:hAnsi="ＭＳ 明朝" w:hint="eastAsia"/>
          <w:color w:val="000000"/>
          <w:sz w:val="20"/>
          <w:szCs w:val="20"/>
        </w:rPr>
        <w:t>年</w:t>
      </w:r>
      <w:r>
        <w:rPr>
          <w:rFonts w:ascii="ＭＳ 明朝" w:hAnsi="ＭＳ 明朝"/>
          <w:color w:val="000000"/>
          <w:sz w:val="20"/>
          <w:szCs w:val="20"/>
        </w:rPr>
        <w:t>9</w:t>
      </w:r>
      <w:r>
        <w:rPr>
          <w:rFonts w:ascii="ＭＳ 明朝" w:hAnsi="ＭＳ 明朝" w:hint="eastAsia"/>
          <w:color w:val="000000"/>
          <w:sz w:val="20"/>
          <w:szCs w:val="20"/>
        </w:rPr>
        <w:t>月</w:t>
      </w:r>
      <w:r>
        <w:rPr>
          <w:rFonts w:ascii="ＭＳ 明朝" w:hAnsi="ＭＳ 明朝"/>
          <w:color w:val="000000"/>
          <w:sz w:val="20"/>
          <w:szCs w:val="20"/>
        </w:rPr>
        <w:t>30</w:t>
      </w:r>
      <w:r>
        <w:rPr>
          <w:rFonts w:ascii="ＭＳ 明朝" w:hAnsi="ＭＳ 明朝" w:hint="eastAsia"/>
          <w:color w:val="000000"/>
          <w:sz w:val="20"/>
          <w:szCs w:val="20"/>
        </w:rPr>
        <w:t>日から</w:t>
      </w:r>
      <w:r>
        <w:rPr>
          <w:rFonts w:ascii="ＭＳ 明朝" w:hAnsi="ＭＳ 明朝"/>
          <w:color w:val="000000"/>
          <w:sz w:val="20"/>
          <w:szCs w:val="20"/>
        </w:rPr>
        <w:t>10</w:t>
      </w:r>
      <w:r>
        <w:rPr>
          <w:rFonts w:ascii="ＭＳ 明朝" w:hAnsi="ＭＳ 明朝" w:hint="eastAsia"/>
          <w:color w:val="000000"/>
          <w:sz w:val="20"/>
          <w:szCs w:val="20"/>
        </w:rPr>
        <w:t>月</w:t>
      </w:r>
      <w:r>
        <w:rPr>
          <w:rFonts w:ascii="ＭＳ 明朝" w:hAnsi="ＭＳ 明朝"/>
          <w:color w:val="000000"/>
          <w:sz w:val="20"/>
          <w:szCs w:val="20"/>
        </w:rPr>
        <w:t>2</w:t>
      </w:r>
      <w:r>
        <w:rPr>
          <w:rFonts w:ascii="ＭＳ 明朝" w:hAnsi="ＭＳ 明朝" w:hint="eastAsia"/>
          <w:color w:val="000000"/>
          <w:sz w:val="20"/>
          <w:szCs w:val="20"/>
        </w:rPr>
        <w:t>日までの</w:t>
      </w:r>
      <w:r>
        <w:rPr>
          <w:rFonts w:ascii="ＭＳ 明朝" w:hAnsi="ＭＳ 明朝"/>
          <w:color w:val="000000"/>
          <w:sz w:val="20"/>
          <w:szCs w:val="20"/>
        </w:rPr>
        <w:t>3</w:t>
      </w:r>
      <w:r>
        <w:rPr>
          <w:rFonts w:ascii="ＭＳ 明朝" w:hAnsi="ＭＳ 明朝" w:hint="eastAsia"/>
          <w:color w:val="000000"/>
          <w:sz w:val="20"/>
          <w:szCs w:val="20"/>
        </w:rPr>
        <w:t>日間、</w:t>
      </w:r>
      <w:r w:rsidRPr="00BA2316">
        <w:rPr>
          <w:rFonts w:ascii="ＭＳ 明朝" w:hAnsi="ＭＳ 明朝" w:hint="eastAsia"/>
          <w:color w:val="000000"/>
          <w:sz w:val="20"/>
          <w:szCs w:val="20"/>
        </w:rPr>
        <w:t>第</w:t>
      </w:r>
      <w:r w:rsidRPr="00BA2316">
        <w:rPr>
          <w:rFonts w:ascii="ＭＳ 明朝" w:hAnsi="ＭＳ 明朝"/>
          <w:color w:val="000000"/>
          <w:sz w:val="20"/>
          <w:szCs w:val="20"/>
        </w:rPr>
        <w:t>11</w:t>
      </w:r>
      <w:r w:rsidRPr="00BA2316">
        <w:rPr>
          <w:rFonts w:ascii="ＭＳ 明朝" w:hAnsi="ＭＳ 明朝" w:hint="eastAsia"/>
          <w:color w:val="000000"/>
          <w:sz w:val="20"/>
          <w:szCs w:val="20"/>
        </w:rPr>
        <w:t>回アジア太平洋神経化学会大会</w:t>
      </w:r>
      <w:r>
        <w:rPr>
          <w:rFonts w:ascii="ＭＳ 明朝" w:hAnsi="ＭＳ 明朝" w:hint="eastAsia"/>
          <w:color w:val="000000"/>
          <w:sz w:val="20"/>
          <w:szCs w:val="20"/>
        </w:rPr>
        <w:t>と</w:t>
      </w:r>
      <w:r w:rsidRPr="00BA2316">
        <w:rPr>
          <w:rFonts w:ascii="ＭＳ 明朝" w:hAnsi="ＭＳ 明朝" w:hint="eastAsia"/>
          <w:color w:val="000000"/>
          <w:sz w:val="20"/>
          <w:szCs w:val="20"/>
        </w:rPr>
        <w:t>の合同大会として</w:t>
      </w:r>
      <w:r>
        <w:rPr>
          <w:rFonts w:ascii="ＭＳ 明朝" w:hAnsi="ＭＳ 明朝" w:hint="eastAsia"/>
          <w:color w:val="000000"/>
          <w:sz w:val="20"/>
          <w:szCs w:val="20"/>
        </w:rPr>
        <w:t>、神戸コンベンションセンターにて</w:t>
      </w:r>
      <w:r w:rsidRPr="00BA2316">
        <w:rPr>
          <w:rFonts w:ascii="ＭＳ 明朝" w:hAnsi="ＭＳ 明朝" w:hint="eastAsia"/>
          <w:color w:val="000000"/>
          <w:sz w:val="20"/>
          <w:szCs w:val="20"/>
        </w:rPr>
        <w:t>開催</w:t>
      </w:r>
      <w:r>
        <w:rPr>
          <w:rFonts w:ascii="ＭＳ 明朝" w:hAnsi="ＭＳ 明朝" w:hint="eastAsia"/>
          <w:color w:val="000000"/>
          <w:sz w:val="20"/>
          <w:szCs w:val="20"/>
        </w:rPr>
        <w:t>されました。</w:t>
      </w:r>
      <w:r w:rsidRPr="00BA2316">
        <w:rPr>
          <w:rFonts w:ascii="ＭＳ 明朝" w:hAnsi="ＭＳ 明朝" w:hint="eastAsia"/>
          <w:color w:val="000000"/>
          <w:sz w:val="20"/>
          <w:szCs w:val="20"/>
        </w:rPr>
        <w:t>また、</w:t>
      </w:r>
      <w:r>
        <w:rPr>
          <w:rFonts w:ascii="ＭＳ 明朝" w:hAnsi="ＭＳ 明朝"/>
          <w:color w:val="000000"/>
          <w:sz w:val="20"/>
          <w:szCs w:val="20"/>
        </w:rPr>
        <w:t>9</w:t>
      </w:r>
      <w:r>
        <w:rPr>
          <w:rFonts w:ascii="ＭＳ 明朝" w:hAnsi="ＭＳ 明朝" w:hint="eastAsia"/>
          <w:color w:val="000000"/>
          <w:sz w:val="20"/>
          <w:szCs w:val="20"/>
        </w:rPr>
        <w:t>月</w:t>
      </w:r>
      <w:r>
        <w:rPr>
          <w:rFonts w:ascii="ＭＳ 明朝" w:hAnsi="ＭＳ 明朝"/>
          <w:color w:val="000000"/>
          <w:sz w:val="20"/>
          <w:szCs w:val="20"/>
        </w:rPr>
        <w:t>28</w:t>
      </w:r>
      <w:r>
        <w:rPr>
          <w:rFonts w:ascii="ＭＳ 明朝" w:hAnsi="ＭＳ 明朝" w:hint="eastAsia"/>
          <w:color w:val="000000"/>
          <w:sz w:val="20"/>
          <w:szCs w:val="20"/>
        </w:rPr>
        <w:t>日から</w:t>
      </w:r>
      <w:r>
        <w:rPr>
          <w:rFonts w:ascii="ＭＳ 明朝" w:hAnsi="ＭＳ 明朝"/>
          <w:color w:val="000000"/>
          <w:sz w:val="20"/>
          <w:szCs w:val="20"/>
        </w:rPr>
        <w:t>30</w:t>
      </w:r>
      <w:r>
        <w:rPr>
          <w:rFonts w:ascii="ＭＳ 明朝" w:hAnsi="ＭＳ 明朝" w:hint="eastAsia"/>
          <w:color w:val="000000"/>
          <w:sz w:val="20"/>
          <w:szCs w:val="20"/>
        </w:rPr>
        <w:t>日まで同会場で開催された第</w:t>
      </w:r>
      <w:r>
        <w:rPr>
          <w:rFonts w:ascii="ＭＳ 明朝" w:hAnsi="ＭＳ 明朝"/>
          <w:color w:val="000000"/>
          <w:sz w:val="20"/>
          <w:szCs w:val="20"/>
        </w:rPr>
        <w:t>34</w:t>
      </w:r>
      <w:r>
        <w:rPr>
          <w:rFonts w:ascii="ＭＳ 明朝" w:hAnsi="ＭＳ 明朝" w:hint="eastAsia"/>
          <w:color w:val="000000"/>
          <w:sz w:val="20"/>
          <w:szCs w:val="20"/>
        </w:rPr>
        <w:t>回日本生物学的精神医学会とは、共通のテーマ「分子から精神への統合」をかかげて</w:t>
      </w:r>
      <w:r w:rsidRPr="00BA2316">
        <w:rPr>
          <w:rFonts w:ascii="ＭＳ 明朝" w:hAnsi="ＭＳ 明朝" w:hint="eastAsia"/>
          <w:color w:val="000000"/>
          <w:sz w:val="20"/>
          <w:szCs w:val="20"/>
        </w:rPr>
        <w:t>連携</w:t>
      </w:r>
      <w:r>
        <w:rPr>
          <w:rFonts w:ascii="ＭＳ 明朝" w:hAnsi="ＭＳ 明朝" w:hint="eastAsia"/>
          <w:color w:val="000000"/>
          <w:sz w:val="20"/>
          <w:szCs w:val="20"/>
        </w:rPr>
        <w:t>して</w:t>
      </w:r>
      <w:r w:rsidRPr="00BA2316">
        <w:rPr>
          <w:rFonts w:ascii="ＭＳ 明朝" w:hAnsi="ＭＳ 明朝" w:hint="eastAsia"/>
          <w:color w:val="000000"/>
          <w:sz w:val="20"/>
          <w:szCs w:val="20"/>
        </w:rPr>
        <w:t>開催</w:t>
      </w:r>
      <w:r>
        <w:rPr>
          <w:rFonts w:ascii="ＭＳ 明朝" w:hAnsi="ＭＳ 明朝" w:hint="eastAsia"/>
          <w:color w:val="000000"/>
          <w:sz w:val="20"/>
          <w:szCs w:val="20"/>
        </w:rPr>
        <w:t>されました。こうした複数の組織が複雑に連携して実施された大会であったため、</w:t>
      </w:r>
      <w:r w:rsidRPr="00BA2316">
        <w:rPr>
          <w:rFonts w:ascii="ＭＳ 明朝" w:hAnsi="ＭＳ 明朝" w:hint="eastAsia"/>
          <w:color w:val="000000"/>
          <w:sz w:val="20"/>
          <w:szCs w:val="20"/>
        </w:rPr>
        <w:t>開催準備、当日運営とも課題が山積してい</w:t>
      </w:r>
      <w:r>
        <w:rPr>
          <w:rFonts w:ascii="ＭＳ 明朝" w:hAnsi="ＭＳ 明朝" w:hint="eastAsia"/>
          <w:color w:val="000000"/>
          <w:sz w:val="20"/>
          <w:szCs w:val="20"/>
        </w:rPr>
        <w:t>ましたが</w:t>
      </w:r>
      <w:r w:rsidRPr="00BA2316">
        <w:rPr>
          <w:rFonts w:ascii="ＭＳ 明朝" w:hAnsi="ＭＳ 明朝" w:hint="eastAsia"/>
          <w:color w:val="000000"/>
          <w:sz w:val="20"/>
          <w:szCs w:val="20"/>
        </w:rPr>
        <w:t>、会員、評議員および理事の方々の多大なご協力をいただいたことにより、発表演題数</w:t>
      </w:r>
      <w:r w:rsidRPr="0024183B">
        <w:rPr>
          <w:rFonts w:ascii="ＭＳ 明朝" w:hAnsi="ＭＳ 明朝"/>
          <w:color w:val="000000"/>
          <w:sz w:val="20"/>
          <w:szCs w:val="20"/>
        </w:rPr>
        <w:t>362</w:t>
      </w:r>
      <w:r w:rsidRPr="00BA2316">
        <w:rPr>
          <w:rFonts w:ascii="ＭＳ 明朝" w:hAnsi="ＭＳ 明朝" w:hint="eastAsia"/>
          <w:color w:val="000000"/>
          <w:sz w:val="20"/>
          <w:szCs w:val="20"/>
        </w:rPr>
        <w:t>題、参加総数</w:t>
      </w:r>
      <w:r w:rsidRPr="0024183B">
        <w:rPr>
          <w:rFonts w:ascii="ＭＳ 明朝" w:hAnsi="ＭＳ 明朝"/>
          <w:color w:val="000000"/>
          <w:sz w:val="20"/>
          <w:szCs w:val="20"/>
        </w:rPr>
        <w:t>520</w:t>
      </w:r>
      <w:r w:rsidRPr="00BA2316">
        <w:rPr>
          <w:rFonts w:ascii="ＭＳ 明朝" w:hAnsi="ＭＳ 明朝" w:hint="eastAsia"/>
          <w:color w:val="000000"/>
          <w:sz w:val="20"/>
          <w:szCs w:val="20"/>
        </w:rPr>
        <w:t>名と、国内外からたくさんお集まりいただき盛会</w:t>
      </w:r>
      <w:r>
        <w:rPr>
          <w:rFonts w:ascii="ＭＳ 明朝" w:hAnsi="ＭＳ 明朝" w:hint="eastAsia"/>
          <w:color w:val="000000"/>
          <w:sz w:val="20"/>
          <w:szCs w:val="20"/>
        </w:rPr>
        <w:t>のうちに終了することができました</w:t>
      </w:r>
      <w:r w:rsidRPr="00BA2316">
        <w:rPr>
          <w:rFonts w:ascii="ＭＳ 明朝" w:hAnsi="ＭＳ 明朝" w:hint="eastAsia"/>
          <w:color w:val="000000"/>
          <w:sz w:val="20"/>
          <w:szCs w:val="20"/>
        </w:rPr>
        <w:t>。ここに改めて厚く御礼を申し上げます。大会終了後のまだ記憶の新しいうちに、本大会の準備及び当日運営等について、思いつくまま以下に書き記したいと思います。</w:t>
      </w:r>
    </w:p>
    <w:p w:rsidR="00B36415" w:rsidRPr="00BA2316" w:rsidRDefault="00B36415">
      <w:pPr>
        <w:rPr>
          <w:rFonts w:ascii="ＭＳ 明朝"/>
          <w:color w:val="000000"/>
          <w:sz w:val="20"/>
          <w:szCs w:val="20"/>
        </w:rPr>
      </w:pPr>
    </w:p>
    <w:p w:rsidR="00B36415" w:rsidRDefault="00B36415">
      <w:pP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講演・ポスター発表</w:t>
      </w:r>
    </w:p>
    <w:p w:rsidR="00B36415" w:rsidRDefault="00B36415" w:rsidP="002674B3">
      <w:pPr>
        <w:rPr>
          <w:rFonts w:ascii="ＭＳ 明朝"/>
          <w:color w:val="000000"/>
          <w:sz w:val="20"/>
          <w:szCs w:val="20"/>
        </w:rPr>
      </w:pPr>
      <w:r w:rsidRPr="0024183B">
        <w:rPr>
          <w:rFonts w:ascii="ＭＳ 明朝" w:hAnsi="ＭＳ 明朝" w:hint="eastAsia"/>
          <w:color w:val="000000"/>
          <w:sz w:val="20"/>
          <w:szCs w:val="20"/>
        </w:rPr>
        <w:t xml:space="preserve">　講演が</w:t>
      </w:r>
      <w:r w:rsidRPr="0024183B">
        <w:rPr>
          <w:rFonts w:ascii="ＭＳ 明朝" w:hAnsi="ＭＳ 明朝"/>
          <w:color w:val="000000"/>
          <w:sz w:val="20"/>
          <w:szCs w:val="20"/>
        </w:rPr>
        <w:t>102</w:t>
      </w:r>
      <w:r w:rsidRPr="0024183B">
        <w:rPr>
          <w:rFonts w:ascii="ＭＳ 明朝" w:hAnsi="ＭＳ 明朝" w:hint="eastAsia"/>
          <w:color w:val="000000"/>
          <w:sz w:val="20"/>
          <w:szCs w:val="20"/>
        </w:rPr>
        <w:t>題（</w:t>
      </w:r>
      <w:r w:rsidRPr="0024183B">
        <w:rPr>
          <w:rFonts w:ascii="ＭＳ 明朝" w:hAnsi="ＭＳ 明朝"/>
          <w:color w:val="000000"/>
          <w:sz w:val="20"/>
          <w:szCs w:val="20"/>
        </w:rPr>
        <w:t>Plenary Lectures 3</w:t>
      </w:r>
      <w:r w:rsidRPr="0024183B">
        <w:rPr>
          <w:rFonts w:ascii="ＭＳ 明朝" w:hAnsi="ＭＳ 明朝" w:hint="eastAsia"/>
          <w:color w:val="000000"/>
          <w:sz w:val="20"/>
          <w:szCs w:val="20"/>
        </w:rPr>
        <w:t>題、</w:t>
      </w:r>
      <w:r w:rsidRPr="0024183B">
        <w:rPr>
          <w:rFonts w:ascii="ＭＳ 明朝" w:hAnsi="ＭＳ 明朝"/>
          <w:color w:val="000000"/>
          <w:sz w:val="20"/>
          <w:szCs w:val="20"/>
        </w:rPr>
        <w:t>APSN/JSN-JSBP Joint Symposium 5</w:t>
      </w:r>
      <w:r w:rsidRPr="0024183B">
        <w:rPr>
          <w:rFonts w:ascii="ＭＳ 明朝" w:hAnsi="ＭＳ 明朝" w:hint="eastAsia"/>
          <w:color w:val="000000"/>
          <w:sz w:val="20"/>
          <w:szCs w:val="20"/>
        </w:rPr>
        <w:t>題、</w:t>
      </w:r>
      <w:r w:rsidRPr="0024183B">
        <w:rPr>
          <w:rFonts w:ascii="ＭＳ 明朝" w:hAnsi="ＭＳ 明朝"/>
          <w:color w:val="000000"/>
          <w:sz w:val="20"/>
          <w:szCs w:val="20"/>
        </w:rPr>
        <w:t>Symposia 47</w:t>
      </w:r>
      <w:r w:rsidRPr="0024183B">
        <w:rPr>
          <w:rFonts w:ascii="ＭＳ 明朝" w:hAnsi="ＭＳ 明朝" w:hint="eastAsia"/>
          <w:color w:val="000000"/>
          <w:sz w:val="20"/>
          <w:szCs w:val="20"/>
        </w:rPr>
        <w:t>題、</w:t>
      </w:r>
      <w:r w:rsidRPr="0024183B">
        <w:rPr>
          <w:rFonts w:ascii="ＭＳ 明朝" w:hAnsi="ＭＳ 明朝"/>
          <w:color w:val="000000"/>
          <w:sz w:val="20"/>
          <w:szCs w:val="20"/>
        </w:rPr>
        <w:t>Young Investigator Colloquia 24</w:t>
      </w:r>
      <w:r w:rsidRPr="0024183B">
        <w:rPr>
          <w:rFonts w:ascii="ＭＳ 明朝" w:hAnsi="ＭＳ 明朝" w:hint="eastAsia"/>
          <w:color w:val="000000"/>
          <w:sz w:val="20"/>
          <w:szCs w:val="20"/>
        </w:rPr>
        <w:t>題、</w:t>
      </w:r>
      <w:r w:rsidRPr="0024183B">
        <w:rPr>
          <w:rFonts w:ascii="ＭＳ 明朝" w:hAnsi="ＭＳ 明朝"/>
          <w:color w:val="000000"/>
          <w:sz w:val="20"/>
          <w:szCs w:val="20"/>
        </w:rPr>
        <w:t>General Oral Sessions 12</w:t>
      </w:r>
      <w:r w:rsidRPr="0024183B">
        <w:rPr>
          <w:rFonts w:ascii="ＭＳ 明朝" w:hAnsi="ＭＳ 明朝" w:hint="eastAsia"/>
          <w:color w:val="000000"/>
          <w:sz w:val="20"/>
          <w:szCs w:val="20"/>
        </w:rPr>
        <w:t>題、</w:t>
      </w:r>
      <w:r w:rsidRPr="0024183B">
        <w:rPr>
          <w:rFonts w:ascii="ＭＳ 明朝" w:hAnsi="ＭＳ 明朝"/>
          <w:color w:val="000000"/>
          <w:sz w:val="20"/>
          <w:szCs w:val="20"/>
        </w:rPr>
        <w:t>Student Oral Sessions 11</w:t>
      </w:r>
      <w:r w:rsidRPr="0024183B">
        <w:rPr>
          <w:rFonts w:ascii="ＭＳ 明朝" w:hAnsi="ＭＳ 明朝" w:hint="eastAsia"/>
          <w:color w:val="000000"/>
          <w:sz w:val="20"/>
          <w:szCs w:val="20"/>
        </w:rPr>
        <w:t>題）、ポスター発表が</w:t>
      </w:r>
      <w:r w:rsidRPr="0024183B">
        <w:rPr>
          <w:rFonts w:ascii="ＭＳ 明朝" w:hAnsi="ＭＳ 明朝"/>
          <w:color w:val="000000"/>
          <w:sz w:val="20"/>
          <w:szCs w:val="20"/>
        </w:rPr>
        <w:t>260</w:t>
      </w:r>
      <w:r>
        <w:rPr>
          <w:rFonts w:ascii="ＭＳ 明朝" w:hAnsi="ＭＳ 明朝" w:hint="eastAsia"/>
          <w:color w:val="000000"/>
          <w:sz w:val="20"/>
          <w:szCs w:val="20"/>
        </w:rPr>
        <w:t>題集まりました。</w:t>
      </w:r>
    </w:p>
    <w:p w:rsidR="00B36415" w:rsidRDefault="00B36415" w:rsidP="002674B3">
      <w:pPr>
        <w:rPr>
          <w:rFonts w:ascii="ＭＳ 明朝"/>
          <w:color w:val="000000"/>
          <w:sz w:val="20"/>
          <w:szCs w:val="20"/>
        </w:rPr>
      </w:pPr>
      <w:r>
        <w:rPr>
          <w:rFonts w:ascii="ＭＳ 明朝" w:hAnsi="ＭＳ 明朝" w:hint="eastAsia"/>
          <w:color w:val="000000"/>
          <w:sz w:val="20"/>
          <w:szCs w:val="20"/>
        </w:rPr>
        <w:t xml:space="preserve">　特色としては、</w:t>
      </w:r>
      <w:r w:rsidRPr="002674B3">
        <w:rPr>
          <w:rFonts w:ascii="ＭＳ 明朝" w:hAnsi="ＭＳ 明朝" w:hint="eastAsia"/>
          <w:color w:val="000000"/>
          <w:sz w:val="20"/>
          <w:szCs w:val="20"/>
        </w:rPr>
        <w:t>若手研究者のためのコロキウム（</w:t>
      </w:r>
      <w:r w:rsidRPr="002674B3">
        <w:rPr>
          <w:rFonts w:ascii="ＭＳ 明朝" w:hAnsi="ＭＳ 明朝"/>
          <w:color w:val="000000"/>
          <w:sz w:val="20"/>
          <w:szCs w:val="20"/>
        </w:rPr>
        <w:t>Young Investigator Colloquium</w:t>
      </w:r>
      <w:r w:rsidRPr="002674B3">
        <w:rPr>
          <w:rFonts w:ascii="ＭＳ 明朝" w:hAnsi="ＭＳ 明朝" w:hint="eastAsia"/>
          <w:color w:val="000000"/>
          <w:sz w:val="20"/>
          <w:szCs w:val="20"/>
        </w:rPr>
        <w:t>）</w:t>
      </w:r>
      <w:r>
        <w:rPr>
          <w:rFonts w:ascii="ＭＳ 明朝" w:hAnsi="ＭＳ 明朝" w:hint="eastAsia"/>
          <w:color w:val="000000"/>
          <w:sz w:val="20"/>
          <w:szCs w:val="20"/>
        </w:rPr>
        <w:t>では、はじめから選ばれた演者と一般登録からプログラム委員会によって選ばれた演者とが、一緒に英語による講演を行いました。</w:t>
      </w:r>
    </w:p>
    <w:p w:rsidR="00B36415" w:rsidRDefault="00B36415" w:rsidP="00974A78">
      <w:pPr>
        <w:rPr>
          <w:rFonts w:ascii="ＭＳ 明朝"/>
          <w:color w:val="000000"/>
          <w:sz w:val="20"/>
          <w:szCs w:val="20"/>
        </w:rPr>
      </w:pPr>
      <w:r w:rsidRPr="00974A78">
        <w:rPr>
          <w:rFonts w:ascii="ＭＳ 明朝" w:hAnsi="ＭＳ 明朝" w:hint="eastAsia"/>
          <w:color w:val="000000"/>
          <w:sz w:val="20"/>
          <w:szCs w:val="20"/>
        </w:rPr>
        <w:t xml:space="preserve">　</w:t>
      </w:r>
      <w:r w:rsidRPr="00974A78">
        <w:rPr>
          <w:rFonts w:ascii="ＭＳ 明朝" w:hAnsi="ＭＳ 明朝"/>
          <w:color w:val="000000"/>
          <w:sz w:val="20"/>
          <w:szCs w:val="20"/>
        </w:rPr>
        <w:t>Student Oral</w:t>
      </w:r>
      <w:r>
        <w:rPr>
          <w:rFonts w:ascii="ＭＳ 明朝" w:hAnsi="ＭＳ 明朝" w:hint="eastAsia"/>
          <w:color w:val="000000"/>
          <w:sz w:val="20"/>
          <w:szCs w:val="20"/>
        </w:rPr>
        <w:t>では</w:t>
      </w:r>
      <w:r w:rsidRPr="00974A78">
        <w:rPr>
          <w:rFonts w:ascii="ＭＳ 明朝" w:hAnsi="ＭＳ 明朝" w:hint="eastAsia"/>
          <w:color w:val="000000"/>
          <w:sz w:val="20"/>
          <w:szCs w:val="20"/>
        </w:rPr>
        <w:t>、</w:t>
      </w:r>
      <w:r>
        <w:rPr>
          <w:rFonts w:ascii="ＭＳ 明朝" w:hAnsi="ＭＳ 明朝" w:hint="eastAsia"/>
          <w:color w:val="000000"/>
          <w:sz w:val="20"/>
          <w:szCs w:val="20"/>
        </w:rPr>
        <w:t>口頭発表</w:t>
      </w:r>
      <w:r w:rsidRPr="00974A78">
        <w:rPr>
          <w:rFonts w:ascii="ＭＳ 明朝" w:hAnsi="ＭＳ 明朝" w:hint="eastAsia"/>
          <w:color w:val="000000"/>
          <w:sz w:val="20"/>
          <w:szCs w:val="20"/>
        </w:rPr>
        <w:t>希望で演題登録</w:t>
      </w:r>
      <w:r>
        <w:rPr>
          <w:rFonts w:ascii="ＭＳ 明朝" w:hAnsi="ＭＳ 明朝" w:hint="eastAsia"/>
          <w:color w:val="000000"/>
          <w:sz w:val="20"/>
          <w:szCs w:val="20"/>
        </w:rPr>
        <w:t>を</w:t>
      </w:r>
      <w:r w:rsidRPr="00974A78">
        <w:rPr>
          <w:rFonts w:ascii="ＭＳ 明朝" w:hAnsi="ＭＳ 明朝" w:hint="eastAsia"/>
          <w:color w:val="000000"/>
          <w:sz w:val="20"/>
          <w:szCs w:val="20"/>
        </w:rPr>
        <w:t>した学生の演題の中から</w:t>
      </w:r>
      <w:r w:rsidRPr="00974A78">
        <w:rPr>
          <w:rFonts w:ascii="ＭＳ 明朝" w:hAnsi="ＭＳ 明朝"/>
          <w:color w:val="000000"/>
          <w:sz w:val="20"/>
          <w:szCs w:val="20"/>
        </w:rPr>
        <w:t>Student Oral</w:t>
      </w:r>
      <w:r w:rsidRPr="00974A78">
        <w:rPr>
          <w:rFonts w:ascii="ＭＳ 明朝" w:hAnsi="ＭＳ 明朝" w:hint="eastAsia"/>
          <w:color w:val="000000"/>
          <w:sz w:val="20"/>
          <w:szCs w:val="20"/>
        </w:rPr>
        <w:t>担当者が査読の上</w:t>
      </w:r>
      <w:r w:rsidRPr="00974A78">
        <w:rPr>
          <w:rFonts w:ascii="ＭＳ 明朝" w:hAnsi="ＭＳ 明朝"/>
          <w:color w:val="000000"/>
          <w:sz w:val="20"/>
          <w:szCs w:val="20"/>
        </w:rPr>
        <w:t>12</w:t>
      </w:r>
      <w:r w:rsidRPr="00974A78">
        <w:rPr>
          <w:rFonts w:ascii="ＭＳ 明朝" w:hAnsi="ＭＳ 明朝" w:hint="eastAsia"/>
          <w:color w:val="000000"/>
          <w:sz w:val="20"/>
          <w:szCs w:val="20"/>
        </w:rPr>
        <w:t>名</w:t>
      </w:r>
      <w:r>
        <w:rPr>
          <w:rFonts w:ascii="ＭＳ 明朝" w:hAnsi="ＭＳ 明朝" w:hint="eastAsia"/>
          <w:color w:val="000000"/>
          <w:sz w:val="20"/>
          <w:szCs w:val="20"/>
        </w:rPr>
        <w:t>を</w:t>
      </w:r>
      <w:r w:rsidRPr="00974A78">
        <w:rPr>
          <w:rFonts w:ascii="ＭＳ 明朝" w:hAnsi="ＭＳ 明朝" w:hint="eastAsia"/>
          <w:color w:val="000000"/>
          <w:sz w:val="20"/>
          <w:szCs w:val="20"/>
        </w:rPr>
        <w:t>選抜し、演題内容によって</w:t>
      </w:r>
      <w:r w:rsidRPr="00974A78">
        <w:rPr>
          <w:rFonts w:ascii="ＭＳ 明朝" w:hAnsi="ＭＳ 明朝"/>
          <w:color w:val="000000"/>
          <w:sz w:val="20"/>
          <w:szCs w:val="20"/>
        </w:rPr>
        <w:t>Student Oral (SO) 1</w:t>
      </w:r>
      <w:r w:rsidRPr="00974A78">
        <w:rPr>
          <w:rFonts w:ascii="ＭＳ 明朝" w:hAnsi="ＭＳ 明朝" w:hint="eastAsia"/>
          <w:color w:val="000000"/>
          <w:sz w:val="20"/>
          <w:szCs w:val="20"/>
        </w:rPr>
        <w:t>と</w:t>
      </w:r>
      <w:r w:rsidRPr="00974A78">
        <w:rPr>
          <w:rFonts w:ascii="ＭＳ 明朝" w:hAnsi="ＭＳ 明朝"/>
          <w:color w:val="000000"/>
          <w:sz w:val="20"/>
          <w:szCs w:val="20"/>
        </w:rPr>
        <w:t>2</w:t>
      </w:r>
      <w:r>
        <w:rPr>
          <w:rFonts w:ascii="ＭＳ 明朝" w:hAnsi="ＭＳ 明朝" w:hint="eastAsia"/>
          <w:color w:val="000000"/>
          <w:sz w:val="20"/>
          <w:szCs w:val="20"/>
        </w:rPr>
        <w:t>の</w:t>
      </w:r>
      <w:r>
        <w:rPr>
          <w:rFonts w:ascii="ＭＳ 明朝" w:hAnsi="ＭＳ 明朝"/>
          <w:color w:val="000000"/>
          <w:sz w:val="20"/>
          <w:szCs w:val="20"/>
        </w:rPr>
        <w:t>2</w:t>
      </w:r>
      <w:r>
        <w:rPr>
          <w:rFonts w:ascii="ＭＳ 明朝" w:hAnsi="ＭＳ 明朝" w:hint="eastAsia"/>
          <w:color w:val="000000"/>
          <w:sz w:val="20"/>
          <w:szCs w:val="20"/>
        </w:rPr>
        <w:t>つのセッションに振り分けて講演を行なっていただきました</w:t>
      </w:r>
      <w:r w:rsidRPr="00974A78">
        <w:rPr>
          <w:rFonts w:ascii="ＭＳ 明朝" w:hAnsi="ＭＳ 明朝" w:hint="eastAsia"/>
          <w:color w:val="000000"/>
          <w:sz w:val="20"/>
          <w:szCs w:val="20"/>
        </w:rPr>
        <w:t>。それぞれの会場に</w:t>
      </w:r>
      <w:r>
        <w:rPr>
          <w:rFonts w:ascii="ＭＳ 明朝" w:hAnsi="ＭＳ 明朝" w:hint="eastAsia"/>
          <w:color w:val="000000"/>
          <w:sz w:val="20"/>
          <w:szCs w:val="20"/>
        </w:rPr>
        <w:t>は</w:t>
      </w:r>
      <w:r w:rsidRPr="00974A78">
        <w:rPr>
          <w:rFonts w:ascii="ＭＳ 明朝" w:hAnsi="ＭＳ 明朝"/>
          <w:color w:val="000000"/>
          <w:sz w:val="20"/>
          <w:szCs w:val="20"/>
        </w:rPr>
        <w:t>4</w:t>
      </w:r>
      <w:r>
        <w:rPr>
          <w:rFonts w:ascii="ＭＳ 明朝" w:hAnsi="ＭＳ 明朝" w:hint="eastAsia"/>
          <w:color w:val="000000"/>
          <w:sz w:val="20"/>
          <w:szCs w:val="20"/>
        </w:rPr>
        <w:t>名ずつの審査員がおり</w:t>
      </w:r>
      <w:r w:rsidRPr="00974A78">
        <w:rPr>
          <w:rFonts w:ascii="ＭＳ 明朝" w:hAnsi="ＭＳ 明朝" w:hint="eastAsia"/>
          <w:color w:val="000000"/>
          <w:sz w:val="20"/>
          <w:szCs w:val="20"/>
        </w:rPr>
        <w:t>、終了後</w:t>
      </w:r>
      <w:r>
        <w:rPr>
          <w:rFonts w:ascii="ＭＳ 明朝" w:hAnsi="ＭＳ 明朝" w:hint="eastAsia"/>
          <w:color w:val="000000"/>
          <w:sz w:val="20"/>
          <w:szCs w:val="20"/>
        </w:rPr>
        <w:t>に</w:t>
      </w:r>
      <w:r w:rsidRPr="00974A78">
        <w:rPr>
          <w:rFonts w:ascii="ＭＳ 明朝" w:hAnsi="ＭＳ 明朝" w:hint="eastAsia"/>
          <w:color w:val="000000"/>
          <w:sz w:val="20"/>
          <w:szCs w:val="20"/>
        </w:rPr>
        <w:t>その場で</w:t>
      </w:r>
      <w:r w:rsidRPr="00974A78">
        <w:rPr>
          <w:rFonts w:ascii="ＭＳ 明朝" w:hAnsi="ＭＳ 明朝"/>
          <w:color w:val="000000"/>
          <w:sz w:val="20"/>
          <w:szCs w:val="20"/>
        </w:rPr>
        <w:t>4</w:t>
      </w:r>
      <w:r w:rsidRPr="00974A78">
        <w:rPr>
          <w:rFonts w:ascii="ＭＳ 明朝" w:hAnsi="ＭＳ 明朝" w:hint="eastAsia"/>
          <w:color w:val="000000"/>
          <w:sz w:val="20"/>
          <w:szCs w:val="20"/>
        </w:rPr>
        <w:t>名の</w:t>
      </w:r>
      <w:r>
        <w:rPr>
          <w:rFonts w:ascii="ＭＳ 明朝" w:hAnsi="ＭＳ 明朝" w:hint="eastAsia"/>
          <w:color w:val="000000"/>
          <w:sz w:val="20"/>
          <w:szCs w:val="20"/>
        </w:rPr>
        <w:t>審査員の合議により、</w:t>
      </w:r>
      <w:r w:rsidRPr="00974A78">
        <w:rPr>
          <w:rFonts w:ascii="ＭＳ 明朝" w:hAnsi="ＭＳ 明朝" w:hint="eastAsia"/>
          <w:color w:val="000000"/>
          <w:sz w:val="20"/>
          <w:szCs w:val="20"/>
        </w:rPr>
        <w:t>各会場</w:t>
      </w:r>
      <w:r w:rsidRPr="00974A78">
        <w:rPr>
          <w:rFonts w:ascii="ＭＳ 明朝" w:hAnsi="ＭＳ 明朝"/>
          <w:color w:val="000000"/>
          <w:sz w:val="20"/>
          <w:szCs w:val="20"/>
        </w:rPr>
        <w:t>1</w:t>
      </w:r>
      <w:r>
        <w:rPr>
          <w:rFonts w:ascii="ＭＳ 明朝" w:hAnsi="ＭＳ 明朝" w:hint="eastAsia"/>
          <w:color w:val="000000"/>
          <w:sz w:val="20"/>
          <w:szCs w:val="20"/>
        </w:rPr>
        <w:t>名ず</w:t>
      </w:r>
      <w:r w:rsidRPr="00974A78">
        <w:rPr>
          <w:rFonts w:ascii="ＭＳ 明朝" w:hAnsi="ＭＳ 明朝" w:hint="eastAsia"/>
          <w:color w:val="000000"/>
          <w:sz w:val="20"/>
          <w:szCs w:val="20"/>
        </w:rPr>
        <w:t>つ優秀発表賞</w:t>
      </w:r>
      <w:r>
        <w:rPr>
          <w:rFonts w:ascii="ＭＳ 明朝" w:hAnsi="ＭＳ 明朝" w:hint="eastAsia"/>
          <w:color w:val="000000"/>
          <w:sz w:val="20"/>
          <w:szCs w:val="20"/>
        </w:rPr>
        <w:t>の</w:t>
      </w:r>
      <w:r w:rsidRPr="00974A78">
        <w:rPr>
          <w:rFonts w:ascii="ＭＳ 明朝" w:hAnsi="ＭＳ 明朝" w:hint="eastAsia"/>
          <w:color w:val="000000"/>
          <w:sz w:val="20"/>
          <w:szCs w:val="20"/>
        </w:rPr>
        <w:t>受賞者を決定</w:t>
      </w:r>
      <w:r>
        <w:rPr>
          <w:rFonts w:ascii="ＭＳ 明朝" w:hAnsi="ＭＳ 明朝" w:hint="eastAsia"/>
          <w:color w:val="000000"/>
          <w:sz w:val="20"/>
          <w:szCs w:val="20"/>
        </w:rPr>
        <w:t>いた</w:t>
      </w:r>
      <w:r w:rsidRPr="00974A78">
        <w:rPr>
          <w:rFonts w:ascii="ＭＳ 明朝" w:hAnsi="ＭＳ 明朝" w:hint="eastAsia"/>
          <w:color w:val="000000"/>
          <w:sz w:val="20"/>
          <w:szCs w:val="20"/>
        </w:rPr>
        <w:t>しました。</w:t>
      </w:r>
    </w:p>
    <w:p w:rsidR="00B36415" w:rsidRDefault="00B36415" w:rsidP="007164DA">
      <w:pPr>
        <w:rPr>
          <w:rFonts w:ascii="ＭＳ 明朝"/>
          <w:color w:val="000000"/>
          <w:sz w:val="20"/>
          <w:szCs w:val="20"/>
        </w:rPr>
      </w:pPr>
      <w:r>
        <w:rPr>
          <w:rFonts w:ascii="ＭＳ 明朝" w:hAnsi="ＭＳ 明朝" w:hint="eastAsia"/>
          <w:color w:val="000000"/>
          <w:sz w:val="20"/>
          <w:szCs w:val="20"/>
        </w:rPr>
        <w:t xml:space="preserve">　</w:t>
      </w:r>
      <w:r w:rsidRPr="00974A78">
        <w:rPr>
          <w:rFonts w:ascii="ＭＳ 明朝" w:hAnsi="ＭＳ 明朝"/>
          <w:color w:val="000000"/>
          <w:sz w:val="20"/>
          <w:szCs w:val="20"/>
        </w:rPr>
        <w:t xml:space="preserve">Winner of the Best Student Oral Presentation Award 2012: </w:t>
      </w:r>
    </w:p>
    <w:p w:rsidR="00B36415" w:rsidRDefault="00B36415" w:rsidP="007164DA">
      <w:pPr>
        <w:ind w:leftChars="295" w:left="708"/>
        <w:rPr>
          <w:rFonts w:ascii="ＭＳ 明朝"/>
          <w:color w:val="000000"/>
          <w:sz w:val="20"/>
          <w:szCs w:val="20"/>
        </w:rPr>
      </w:pPr>
      <w:r w:rsidRPr="00974A78">
        <w:rPr>
          <w:rFonts w:ascii="ＭＳ 明朝" w:hAnsi="ＭＳ 明朝"/>
          <w:color w:val="000000"/>
          <w:sz w:val="20"/>
          <w:szCs w:val="20"/>
        </w:rPr>
        <w:t>SO 01: Nastasia Lim</w:t>
      </w:r>
      <w:r w:rsidRPr="00133DDC">
        <w:rPr>
          <w:rFonts w:ascii="ＭＳ 明朝" w:hAnsi="ＭＳ 明朝"/>
          <w:color w:val="000000"/>
          <w:sz w:val="20"/>
          <w:szCs w:val="20"/>
        </w:rPr>
        <w:t xml:space="preserve"> (The University of </w:t>
      </w:r>
      <w:smartTag w:uri="urn:schemas-microsoft-com:office:smarttags" w:element="place">
        <w:smartTag w:uri="urn:schemas-microsoft-com:office:smarttags" w:element="City">
          <w:r w:rsidRPr="00133DDC">
            <w:rPr>
              <w:rFonts w:ascii="ＭＳ 明朝" w:hAnsi="ＭＳ 明朝"/>
              <w:color w:val="000000"/>
              <w:sz w:val="20"/>
              <w:szCs w:val="20"/>
            </w:rPr>
            <w:t>Melbourne</w:t>
          </w:r>
        </w:smartTag>
        <w:r>
          <w:rPr>
            <w:rFonts w:ascii="ＭＳ 明朝"/>
            <w:color w:val="000000"/>
            <w:sz w:val="20"/>
            <w:szCs w:val="20"/>
          </w:rPr>
          <w:t>,</w:t>
        </w:r>
        <w:r w:rsidRPr="00133DDC">
          <w:rPr>
            <w:rFonts w:ascii="ＭＳ 明朝"/>
            <w:color w:val="000000"/>
            <w:sz w:val="20"/>
            <w:szCs w:val="20"/>
          </w:rPr>
          <w:tab/>
        </w:r>
        <w:smartTag w:uri="urn:schemas-microsoft-com:office:smarttags" w:element="country-region">
          <w:r w:rsidRPr="00133DDC">
            <w:rPr>
              <w:rFonts w:ascii="ＭＳ 明朝" w:hAnsi="ＭＳ 明朝"/>
              <w:color w:val="000000"/>
              <w:sz w:val="20"/>
              <w:szCs w:val="20"/>
            </w:rPr>
            <w:t>Australia</w:t>
          </w:r>
        </w:smartTag>
      </w:smartTag>
      <w:r>
        <w:rPr>
          <w:rFonts w:ascii="ＭＳ 明朝" w:hAnsi="ＭＳ 明朝"/>
          <w:color w:val="000000"/>
          <w:sz w:val="20"/>
          <w:szCs w:val="20"/>
        </w:rPr>
        <w:t>)</w:t>
      </w:r>
    </w:p>
    <w:p w:rsidR="00B36415" w:rsidRDefault="00B36415" w:rsidP="007164DA">
      <w:pPr>
        <w:ind w:leftChars="295" w:left="708"/>
        <w:rPr>
          <w:rFonts w:ascii="ＭＳ 明朝"/>
          <w:color w:val="000000"/>
          <w:sz w:val="20"/>
          <w:szCs w:val="20"/>
        </w:rPr>
      </w:pPr>
      <w:r w:rsidRPr="00974A78">
        <w:rPr>
          <w:rFonts w:ascii="ＭＳ 明朝" w:hAnsi="ＭＳ 明朝"/>
          <w:color w:val="000000"/>
          <w:sz w:val="20"/>
          <w:szCs w:val="20"/>
        </w:rPr>
        <w:t xml:space="preserve">SO 02: Satoru Wakabayashi </w:t>
      </w:r>
      <w:r>
        <w:rPr>
          <w:rFonts w:ascii="ＭＳ 明朝" w:hAnsi="ＭＳ 明朝"/>
          <w:color w:val="000000"/>
          <w:sz w:val="20"/>
          <w:szCs w:val="20"/>
        </w:rPr>
        <w:t>(</w:t>
      </w:r>
      <w:smartTag w:uri="urn:schemas-microsoft-com:office:smarttags" w:element="place">
        <w:smartTag w:uri="urn:schemas-microsoft-com:office:smarttags" w:element="City">
          <w:r>
            <w:rPr>
              <w:rFonts w:ascii="ＭＳ 明朝" w:hAnsi="ＭＳ 明朝"/>
              <w:color w:val="000000"/>
              <w:sz w:val="20"/>
              <w:szCs w:val="20"/>
            </w:rPr>
            <w:t>Waseda University</w:t>
          </w:r>
        </w:smartTag>
        <w:r>
          <w:rPr>
            <w:rFonts w:ascii="ＭＳ 明朝" w:hAnsi="ＭＳ 明朝"/>
            <w:color w:val="000000"/>
            <w:sz w:val="20"/>
            <w:szCs w:val="20"/>
          </w:rPr>
          <w:t xml:space="preserve">, </w:t>
        </w:r>
        <w:smartTag w:uri="urn:schemas-microsoft-com:office:smarttags" w:element="country-region">
          <w:r>
            <w:rPr>
              <w:rFonts w:ascii="ＭＳ 明朝" w:hAnsi="ＭＳ 明朝"/>
              <w:color w:val="000000"/>
              <w:sz w:val="20"/>
              <w:szCs w:val="20"/>
            </w:rPr>
            <w:t>Japan</w:t>
          </w:r>
        </w:smartTag>
      </w:smartTag>
      <w:r>
        <w:rPr>
          <w:rFonts w:ascii="ＭＳ 明朝" w:hAnsi="ＭＳ 明朝"/>
          <w:color w:val="000000"/>
          <w:sz w:val="20"/>
          <w:szCs w:val="20"/>
        </w:rPr>
        <w:t>)</w:t>
      </w:r>
    </w:p>
    <w:p w:rsidR="00B36415" w:rsidRDefault="00B36415" w:rsidP="00974A78">
      <w:pPr>
        <w:rPr>
          <w:rFonts w:ascii="ＭＳ 明朝"/>
          <w:color w:val="000000"/>
          <w:sz w:val="20"/>
          <w:szCs w:val="20"/>
        </w:rPr>
      </w:pPr>
      <w:r>
        <w:rPr>
          <w:rFonts w:ascii="ＭＳ 明朝" w:hAnsi="ＭＳ 明朝" w:hint="eastAsia"/>
          <w:color w:val="000000"/>
          <w:sz w:val="20"/>
          <w:szCs w:val="20"/>
        </w:rPr>
        <w:t xml:space="preserve">　また</w:t>
      </w:r>
      <w:r w:rsidRPr="00974A78">
        <w:rPr>
          <w:rFonts w:ascii="ＭＳ 明朝" w:hAnsi="ＭＳ 明朝" w:hint="eastAsia"/>
          <w:color w:val="000000"/>
          <w:sz w:val="20"/>
          <w:szCs w:val="20"/>
        </w:rPr>
        <w:t>、学生が発表したポスター</w:t>
      </w:r>
      <w:r>
        <w:rPr>
          <w:rFonts w:ascii="ＭＳ 明朝" w:hAnsi="ＭＳ 明朝" w:hint="eastAsia"/>
          <w:color w:val="000000"/>
          <w:sz w:val="20"/>
          <w:szCs w:val="20"/>
        </w:rPr>
        <w:t>について</w:t>
      </w:r>
      <w:r w:rsidRPr="00974A78">
        <w:rPr>
          <w:rFonts w:ascii="ＭＳ 明朝" w:hAnsi="ＭＳ 明朝" w:hint="eastAsia"/>
          <w:color w:val="000000"/>
          <w:sz w:val="20"/>
          <w:szCs w:val="20"/>
        </w:rPr>
        <w:t>も審査員が審査し、</w:t>
      </w:r>
      <w:r w:rsidRPr="00974A78">
        <w:rPr>
          <w:rFonts w:ascii="ＭＳ 明朝" w:hAnsi="ＭＳ 明朝"/>
          <w:color w:val="000000"/>
          <w:sz w:val="20"/>
          <w:szCs w:val="20"/>
        </w:rPr>
        <w:t>4</w:t>
      </w:r>
      <w:r w:rsidRPr="00974A78">
        <w:rPr>
          <w:rFonts w:ascii="ＭＳ 明朝" w:hAnsi="ＭＳ 明朝" w:hint="eastAsia"/>
          <w:color w:val="000000"/>
          <w:sz w:val="20"/>
          <w:szCs w:val="20"/>
        </w:rPr>
        <w:t>名の優秀発表賞</w:t>
      </w:r>
      <w:r>
        <w:rPr>
          <w:rFonts w:ascii="ＭＳ 明朝" w:hAnsi="ＭＳ 明朝" w:hint="eastAsia"/>
          <w:color w:val="000000"/>
          <w:sz w:val="20"/>
          <w:szCs w:val="20"/>
        </w:rPr>
        <w:t>を決定いたしました</w:t>
      </w:r>
      <w:r w:rsidRPr="00974A78">
        <w:rPr>
          <w:rFonts w:ascii="ＭＳ 明朝" w:hAnsi="ＭＳ 明朝" w:hint="eastAsia"/>
          <w:color w:val="000000"/>
          <w:sz w:val="20"/>
          <w:szCs w:val="20"/>
        </w:rPr>
        <w:t>。</w:t>
      </w:r>
    </w:p>
    <w:p w:rsidR="00B36415" w:rsidRDefault="00B36415" w:rsidP="007164DA">
      <w:pPr>
        <w:rPr>
          <w:rFonts w:ascii="ＭＳ 明朝"/>
          <w:color w:val="000000"/>
          <w:sz w:val="20"/>
          <w:szCs w:val="20"/>
        </w:rPr>
      </w:pPr>
      <w:r>
        <w:rPr>
          <w:rFonts w:ascii="ＭＳ 明朝" w:hAnsi="ＭＳ 明朝" w:hint="eastAsia"/>
          <w:color w:val="000000"/>
          <w:sz w:val="20"/>
          <w:szCs w:val="20"/>
        </w:rPr>
        <w:t xml:space="preserve">　</w:t>
      </w:r>
      <w:r w:rsidRPr="00974A78">
        <w:rPr>
          <w:rFonts w:ascii="ＭＳ 明朝" w:hAnsi="ＭＳ 明朝"/>
          <w:color w:val="000000"/>
          <w:sz w:val="20"/>
          <w:szCs w:val="20"/>
        </w:rPr>
        <w:t>Winner of the Best Student Poster Presentation Award 2012:</w:t>
      </w:r>
    </w:p>
    <w:p w:rsidR="00B36415" w:rsidRDefault="00B36415" w:rsidP="007164DA">
      <w:pPr>
        <w:ind w:leftChars="295" w:left="708"/>
        <w:rPr>
          <w:rFonts w:ascii="ＭＳ 明朝"/>
          <w:color w:val="000000"/>
          <w:sz w:val="20"/>
          <w:szCs w:val="20"/>
        </w:rPr>
      </w:pPr>
      <w:r w:rsidRPr="00974A78">
        <w:rPr>
          <w:rFonts w:ascii="ＭＳ 明朝" w:hAnsi="ＭＳ 明朝"/>
          <w:color w:val="000000"/>
          <w:sz w:val="20"/>
          <w:szCs w:val="20"/>
        </w:rPr>
        <w:t xml:space="preserve">P01-24: </w:t>
      </w:r>
      <w:r w:rsidRPr="00BC7DC8">
        <w:rPr>
          <w:rFonts w:ascii="ＭＳ 明朝" w:hAnsi="ＭＳ 明朝"/>
          <w:color w:val="000000"/>
          <w:sz w:val="20"/>
          <w:szCs w:val="20"/>
        </w:rPr>
        <w:t>Pingping</w:t>
      </w:r>
      <w:r>
        <w:rPr>
          <w:rFonts w:ascii="ＭＳ 明朝" w:hAnsi="ＭＳ 明朝"/>
          <w:color w:val="000000"/>
          <w:sz w:val="20"/>
          <w:szCs w:val="20"/>
        </w:rPr>
        <w:t xml:space="preserve"> </w:t>
      </w:r>
      <w:r w:rsidRPr="00BC7DC8">
        <w:rPr>
          <w:rFonts w:ascii="ＭＳ 明朝" w:hAnsi="ＭＳ 明朝"/>
          <w:color w:val="000000"/>
          <w:sz w:val="20"/>
          <w:szCs w:val="20"/>
        </w:rPr>
        <w:t>Zhao</w:t>
      </w:r>
      <w:r>
        <w:rPr>
          <w:rFonts w:ascii="ＭＳ 明朝" w:hAnsi="ＭＳ 明朝"/>
          <w:color w:val="000000"/>
          <w:sz w:val="20"/>
          <w:szCs w:val="20"/>
        </w:rPr>
        <w:t xml:space="preserve"> (</w:t>
      </w:r>
      <w:smartTag w:uri="urn:schemas-microsoft-com:office:smarttags" w:element="City">
        <w:r w:rsidRPr="00BC7DC8">
          <w:rPr>
            <w:rFonts w:ascii="ＭＳ 明朝" w:hAnsi="ＭＳ 明朝"/>
            <w:color w:val="000000"/>
            <w:sz w:val="20"/>
            <w:szCs w:val="20"/>
          </w:rPr>
          <w:t>Shanghai</w:t>
        </w:r>
      </w:smartTag>
      <w:r w:rsidRPr="00BC7DC8">
        <w:rPr>
          <w:rFonts w:ascii="ＭＳ 明朝" w:hAnsi="ＭＳ 明朝"/>
          <w:color w:val="000000"/>
          <w:sz w:val="20"/>
          <w:szCs w:val="20"/>
        </w:rPr>
        <w:t xml:space="preserve"> Institutes for Biological Sciences</w:t>
      </w:r>
      <w:r>
        <w:rPr>
          <w:rFonts w:ascii="ＭＳ 明朝" w:hAnsi="ＭＳ 明朝"/>
          <w:color w:val="000000"/>
          <w:sz w:val="20"/>
          <w:szCs w:val="20"/>
        </w:rPr>
        <w:t xml:space="preserve">, </w:t>
      </w:r>
      <w:smartTag w:uri="urn:schemas-microsoft-com:office:smarttags" w:element="place">
        <w:smartTag w:uri="urn:schemas-microsoft-com:office:smarttags" w:element="country-region">
          <w:r>
            <w:rPr>
              <w:rFonts w:ascii="ＭＳ 明朝" w:hAnsi="ＭＳ 明朝"/>
              <w:color w:val="000000"/>
              <w:sz w:val="20"/>
              <w:szCs w:val="20"/>
            </w:rPr>
            <w:t>China</w:t>
          </w:r>
        </w:smartTag>
      </w:smartTag>
      <w:r>
        <w:rPr>
          <w:rFonts w:ascii="ＭＳ 明朝" w:hAnsi="ＭＳ 明朝"/>
          <w:color w:val="000000"/>
          <w:sz w:val="20"/>
          <w:szCs w:val="20"/>
        </w:rPr>
        <w:t>)</w:t>
      </w:r>
    </w:p>
    <w:p w:rsidR="00B36415" w:rsidRDefault="00B36415" w:rsidP="007164DA">
      <w:pPr>
        <w:ind w:leftChars="295" w:left="708"/>
        <w:rPr>
          <w:rFonts w:ascii="ＭＳ 明朝"/>
          <w:color w:val="000000"/>
          <w:sz w:val="20"/>
          <w:szCs w:val="20"/>
        </w:rPr>
      </w:pPr>
      <w:r w:rsidRPr="00974A78">
        <w:rPr>
          <w:rFonts w:ascii="ＭＳ 明朝" w:hAnsi="ＭＳ 明朝"/>
          <w:color w:val="000000"/>
          <w:sz w:val="20"/>
          <w:szCs w:val="20"/>
        </w:rPr>
        <w:t xml:space="preserve">P05-13: </w:t>
      </w:r>
      <w:r w:rsidRPr="00EB7CA6">
        <w:rPr>
          <w:rFonts w:ascii="ＭＳ 明朝" w:hAnsi="ＭＳ 明朝"/>
          <w:color w:val="000000"/>
          <w:sz w:val="20"/>
          <w:szCs w:val="20"/>
        </w:rPr>
        <w:t>Rajesh</w:t>
      </w:r>
      <w:r>
        <w:rPr>
          <w:rFonts w:ascii="ＭＳ 明朝" w:hAnsi="ＭＳ 明朝"/>
          <w:color w:val="000000"/>
          <w:sz w:val="20"/>
          <w:szCs w:val="20"/>
        </w:rPr>
        <w:t xml:space="preserve"> </w:t>
      </w:r>
      <w:r w:rsidRPr="00974A78">
        <w:rPr>
          <w:rFonts w:ascii="ＭＳ 明朝" w:hAnsi="ＭＳ 明朝"/>
          <w:color w:val="000000"/>
          <w:sz w:val="20"/>
          <w:szCs w:val="20"/>
        </w:rPr>
        <w:t>S. Yadav</w:t>
      </w:r>
      <w:r>
        <w:rPr>
          <w:rFonts w:ascii="ＭＳ 明朝" w:hAnsi="ＭＳ 明朝"/>
          <w:color w:val="000000"/>
          <w:sz w:val="20"/>
          <w:szCs w:val="20"/>
        </w:rPr>
        <w:t xml:space="preserve"> (</w:t>
      </w:r>
      <w:r w:rsidRPr="00EB7CA6">
        <w:rPr>
          <w:rFonts w:ascii="ＭＳ 明朝" w:hAnsi="ＭＳ 明朝"/>
          <w:color w:val="000000"/>
          <w:sz w:val="20"/>
          <w:szCs w:val="20"/>
        </w:rPr>
        <w:t xml:space="preserve">Indian Institute of Toxicology </w:t>
      </w:r>
      <w:smartTag w:uri="urn:schemas-microsoft-com:office:smarttags" w:element="place">
        <w:smartTag w:uri="urn:schemas-microsoft-com:office:smarttags" w:element="City">
          <w:r w:rsidRPr="00EB7CA6">
            <w:rPr>
              <w:rFonts w:ascii="ＭＳ 明朝" w:hAnsi="ＭＳ 明朝"/>
              <w:color w:val="000000"/>
              <w:sz w:val="20"/>
              <w:szCs w:val="20"/>
            </w:rPr>
            <w:t>Research</w:t>
          </w:r>
        </w:smartTag>
        <w:r>
          <w:rPr>
            <w:rFonts w:ascii="ＭＳ 明朝"/>
            <w:color w:val="000000"/>
            <w:sz w:val="20"/>
            <w:szCs w:val="20"/>
          </w:rPr>
          <w:t>,</w:t>
        </w:r>
        <w:smartTag w:uri="urn:schemas-microsoft-com:office:smarttags" w:element="country-region">
          <w:r w:rsidRPr="00EB7CA6">
            <w:rPr>
              <w:rFonts w:ascii="ＭＳ 明朝" w:hAnsi="ＭＳ 明朝"/>
              <w:color w:val="000000"/>
              <w:sz w:val="20"/>
              <w:szCs w:val="20"/>
            </w:rPr>
            <w:t>India</w:t>
          </w:r>
        </w:smartTag>
      </w:smartTag>
      <w:r>
        <w:rPr>
          <w:rFonts w:ascii="ＭＳ 明朝" w:hAnsi="ＭＳ 明朝"/>
          <w:color w:val="000000"/>
          <w:sz w:val="20"/>
          <w:szCs w:val="20"/>
        </w:rPr>
        <w:t>)</w:t>
      </w:r>
    </w:p>
    <w:p w:rsidR="00B36415" w:rsidRDefault="00B36415" w:rsidP="007164DA">
      <w:pPr>
        <w:ind w:leftChars="295" w:left="708"/>
        <w:rPr>
          <w:rFonts w:ascii="ＭＳ 明朝"/>
          <w:color w:val="000000"/>
          <w:sz w:val="20"/>
          <w:szCs w:val="20"/>
        </w:rPr>
      </w:pPr>
      <w:r>
        <w:rPr>
          <w:rFonts w:ascii="ＭＳ 明朝" w:hAnsi="ＭＳ 明朝"/>
          <w:color w:val="000000"/>
          <w:sz w:val="20"/>
          <w:szCs w:val="20"/>
        </w:rPr>
        <w:t>P07-8: Ryota</w:t>
      </w:r>
      <w:r w:rsidRPr="00974A78">
        <w:rPr>
          <w:rFonts w:ascii="ＭＳ 明朝" w:hAnsi="ＭＳ 明朝"/>
          <w:color w:val="000000"/>
          <w:sz w:val="20"/>
          <w:szCs w:val="20"/>
        </w:rPr>
        <w:t>. Nakazato</w:t>
      </w:r>
      <w:r>
        <w:rPr>
          <w:rFonts w:ascii="ＭＳ 明朝" w:hAnsi="ＭＳ 明朝"/>
          <w:color w:val="000000"/>
          <w:sz w:val="20"/>
          <w:szCs w:val="20"/>
        </w:rPr>
        <w:t xml:space="preserve"> (</w:t>
      </w:r>
      <w:smartTag w:uri="urn:schemas-microsoft-com:office:smarttags" w:element="place">
        <w:smartTag w:uri="urn:schemas-microsoft-com:office:smarttags" w:element="City">
          <w:r w:rsidRPr="00EB7CA6">
            <w:rPr>
              <w:rFonts w:ascii="ＭＳ 明朝" w:hAnsi="ＭＳ 明朝"/>
              <w:color w:val="000000"/>
              <w:sz w:val="20"/>
              <w:szCs w:val="20"/>
            </w:rPr>
            <w:t>Kanazawa University</w:t>
          </w:r>
        </w:smartTag>
        <w:r>
          <w:rPr>
            <w:rFonts w:ascii="ＭＳ 明朝" w:hAnsi="ＭＳ 明朝"/>
            <w:color w:val="000000"/>
            <w:sz w:val="20"/>
            <w:szCs w:val="20"/>
          </w:rPr>
          <w:t xml:space="preserve">, </w:t>
        </w:r>
        <w:smartTag w:uri="urn:schemas-microsoft-com:office:smarttags" w:element="country-region">
          <w:r>
            <w:rPr>
              <w:rFonts w:ascii="ＭＳ 明朝" w:hAnsi="ＭＳ 明朝"/>
              <w:color w:val="000000"/>
              <w:sz w:val="20"/>
              <w:szCs w:val="20"/>
            </w:rPr>
            <w:t>Japan</w:t>
          </w:r>
        </w:smartTag>
      </w:smartTag>
      <w:r>
        <w:rPr>
          <w:rFonts w:ascii="ＭＳ 明朝" w:hAnsi="ＭＳ 明朝"/>
          <w:color w:val="000000"/>
          <w:sz w:val="20"/>
          <w:szCs w:val="20"/>
        </w:rPr>
        <w:t>)</w:t>
      </w:r>
    </w:p>
    <w:p w:rsidR="00B36415" w:rsidRPr="00974A78" w:rsidRDefault="00B36415" w:rsidP="007164DA">
      <w:pPr>
        <w:ind w:leftChars="295" w:left="708"/>
        <w:rPr>
          <w:rFonts w:ascii="ＭＳ 明朝"/>
          <w:color w:val="000000"/>
          <w:sz w:val="20"/>
          <w:szCs w:val="20"/>
        </w:rPr>
      </w:pPr>
      <w:r>
        <w:rPr>
          <w:rFonts w:ascii="ＭＳ 明朝" w:hAnsi="ＭＳ 明朝"/>
          <w:color w:val="000000"/>
          <w:sz w:val="20"/>
          <w:szCs w:val="20"/>
        </w:rPr>
        <w:t>P11-2: Akie</w:t>
      </w:r>
      <w:r w:rsidRPr="00974A78">
        <w:rPr>
          <w:rFonts w:ascii="ＭＳ 明朝" w:hAnsi="ＭＳ 明朝"/>
          <w:color w:val="000000"/>
          <w:sz w:val="20"/>
          <w:szCs w:val="20"/>
        </w:rPr>
        <w:t>. Hamamoto</w:t>
      </w:r>
      <w:r>
        <w:rPr>
          <w:rFonts w:ascii="ＭＳ 明朝" w:hAnsi="ＭＳ 明朝"/>
          <w:color w:val="000000"/>
          <w:sz w:val="20"/>
          <w:szCs w:val="20"/>
        </w:rPr>
        <w:t xml:space="preserve"> (</w:t>
      </w:r>
      <w:smartTag w:uri="urn:schemas-microsoft-com:office:smarttags" w:element="place">
        <w:smartTag w:uri="urn:schemas-microsoft-com:office:smarttags" w:element="City">
          <w:r w:rsidRPr="00EB7CA6">
            <w:rPr>
              <w:rFonts w:ascii="ＭＳ 明朝" w:hAnsi="ＭＳ 明朝"/>
              <w:color w:val="000000"/>
              <w:sz w:val="20"/>
              <w:szCs w:val="20"/>
            </w:rPr>
            <w:t>Hiroshima University</w:t>
          </w:r>
        </w:smartTag>
        <w:r w:rsidRPr="00EB7CA6">
          <w:rPr>
            <w:rFonts w:ascii="ＭＳ 明朝" w:hAnsi="ＭＳ 明朝"/>
            <w:color w:val="000000"/>
            <w:sz w:val="20"/>
            <w:szCs w:val="20"/>
          </w:rPr>
          <w:t xml:space="preserve">, </w:t>
        </w:r>
        <w:smartTag w:uri="urn:schemas-microsoft-com:office:smarttags" w:element="country-region">
          <w:r w:rsidRPr="00EB7CA6">
            <w:rPr>
              <w:rFonts w:ascii="ＭＳ 明朝" w:hAnsi="ＭＳ 明朝"/>
              <w:color w:val="000000"/>
              <w:sz w:val="20"/>
              <w:szCs w:val="20"/>
            </w:rPr>
            <w:t>Japan</w:t>
          </w:r>
        </w:smartTag>
      </w:smartTag>
      <w:r>
        <w:rPr>
          <w:rFonts w:ascii="ＭＳ 明朝" w:hAnsi="ＭＳ 明朝"/>
          <w:color w:val="000000"/>
          <w:sz w:val="20"/>
          <w:szCs w:val="20"/>
        </w:rPr>
        <w:t>)</w:t>
      </w:r>
    </w:p>
    <w:p w:rsidR="00B36415" w:rsidRPr="00BA2316" w:rsidRDefault="00B36415">
      <w:pPr>
        <w:rPr>
          <w:rFonts w:ascii="ＭＳ 明朝"/>
          <w:color w:val="000000"/>
          <w:sz w:val="20"/>
          <w:szCs w:val="20"/>
        </w:rPr>
      </w:pPr>
      <w:r>
        <w:rPr>
          <w:rFonts w:ascii="ＭＳ 明朝" w:hAnsi="ＭＳ 明朝" w:hint="eastAsia"/>
          <w:color w:val="000000"/>
          <w:sz w:val="20"/>
          <w:szCs w:val="20"/>
        </w:rPr>
        <w:t xml:space="preserve">　</w:t>
      </w:r>
      <w:r w:rsidRPr="00974A78">
        <w:rPr>
          <w:rFonts w:ascii="ＭＳ 明朝" w:hAnsi="ＭＳ 明朝" w:hint="eastAsia"/>
          <w:color w:val="000000"/>
          <w:sz w:val="20"/>
          <w:szCs w:val="20"/>
        </w:rPr>
        <w:t>受賞者は、クルーズの懇親会に招待され、</w:t>
      </w:r>
      <w:r>
        <w:rPr>
          <w:rFonts w:ascii="ＭＳ 明朝" w:hAnsi="ＭＳ 明朝" w:hint="eastAsia"/>
          <w:color w:val="000000"/>
          <w:sz w:val="20"/>
          <w:szCs w:val="20"/>
        </w:rPr>
        <w:t>壇上で紹介を受けて</w:t>
      </w:r>
      <w:r w:rsidRPr="00974A78">
        <w:rPr>
          <w:rFonts w:ascii="ＭＳ 明朝" w:hAnsi="ＭＳ 明朝" w:hint="eastAsia"/>
          <w:color w:val="000000"/>
          <w:sz w:val="20"/>
          <w:szCs w:val="20"/>
        </w:rPr>
        <w:t>賞状と金一封</w:t>
      </w:r>
      <w:r>
        <w:rPr>
          <w:rFonts w:ascii="ＭＳ 明朝" w:hAnsi="ＭＳ 明朝" w:hint="eastAsia"/>
          <w:color w:val="000000"/>
          <w:sz w:val="20"/>
          <w:szCs w:val="20"/>
        </w:rPr>
        <w:t>が贈られました</w:t>
      </w:r>
      <w:r w:rsidRPr="00974A78">
        <w:rPr>
          <w:rFonts w:ascii="ＭＳ 明朝" w:hAnsi="ＭＳ 明朝" w:hint="eastAsia"/>
          <w:color w:val="000000"/>
          <w:sz w:val="20"/>
          <w:szCs w:val="20"/>
        </w:rPr>
        <w:t>。</w:t>
      </w:r>
    </w:p>
    <w:p w:rsidR="00B36415" w:rsidRDefault="00B36415">
      <w:pPr>
        <w:rPr>
          <w:rFonts w:ascii="ＭＳ 明朝"/>
          <w:sz w:val="20"/>
          <w:szCs w:val="20"/>
        </w:rPr>
      </w:pPr>
      <w:r w:rsidRPr="000A4034">
        <w:rPr>
          <w:rFonts w:ascii="ＭＳ 明朝"/>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style="width:211.5pt;height:159pt;visibility:visible">
            <v:imagedata r:id="rId6" o:title=""/>
          </v:shape>
        </w:pict>
      </w:r>
      <w:r w:rsidRPr="000A4034">
        <w:rPr>
          <w:rFonts w:ascii="ＭＳ 明朝"/>
          <w:noProof/>
          <w:sz w:val="20"/>
          <w:szCs w:val="20"/>
        </w:rPr>
        <w:pict>
          <v:shape id="図 4" o:spid="_x0000_i1026" type="#_x0000_t75" style="width:202.5pt;height:157.5pt;visibility:visible">
            <v:imagedata r:id="rId7" o:title=""/>
          </v:shape>
        </w:pict>
      </w:r>
      <w:bookmarkStart w:id="0" w:name="_GoBack"/>
      <w:bookmarkEnd w:id="0"/>
    </w:p>
    <w:p w:rsidR="00B36415" w:rsidRPr="00BA2316" w:rsidRDefault="00B36415">
      <w:pPr>
        <w:rPr>
          <w:rFonts w:ascii="ＭＳ 明朝"/>
          <w:sz w:val="20"/>
          <w:szCs w:val="20"/>
        </w:rPr>
      </w:pPr>
    </w:p>
    <w:p w:rsidR="00B36415" w:rsidRPr="005505EF" w:rsidRDefault="00B36415">
      <w:pPr>
        <w:rPr>
          <w:rFonts w:ascii="ＭＳ ゴシック" w:eastAsia="ＭＳ ゴシック" w:hAnsi="ＭＳ ゴシック"/>
          <w:sz w:val="20"/>
          <w:szCs w:val="20"/>
        </w:rPr>
      </w:pPr>
      <w:r w:rsidRPr="005505EF">
        <w:rPr>
          <w:rFonts w:ascii="ＭＳ ゴシック" w:eastAsia="ＭＳ ゴシック" w:hAnsi="ＭＳ ゴシック" w:hint="eastAsia"/>
          <w:sz w:val="20"/>
          <w:szCs w:val="20"/>
        </w:rPr>
        <w:t>第</w:t>
      </w:r>
      <w:r w:rsidRPr="005505EF">
        <w:rPr>
          <w:rFonts w:ascii="ＭＳ ゴシック" w:eastAsia="ＭＳ ゴシック" w:hAnsi="ＭＳ ゴシック"/>
          <w:sz w:val="20"/>
          <w:szCs w:val="20"/>
        </w:rPr>
        <w:t>5</w:t>
      </w:r>
      <w:r w:rsidRPr="005505EF">
        <w:rPr>
          <w:rFonts w:ascii="ＭＳ ゴシック" w:eastAsia="ＭＳ ゴシック" w:hAnsi="ＭＳ ゴシック" w:hint="eastAsia"/>
          <w:sz w:val="20"/>
          <w:szCs w:val="20"/>
        </w:rPr>
        <w:t>回神経化学の若手研究者育成セミナー</w:t>
      </w:r>
    </w:p>
    <w:p w:rsidR="00B36415" w:rsidRPr="00BA2316" w:rsidRDefault="00B36415" w:rsidP="005505EF">
      <w:pPr>
        <w:rPr>
          <w:rFonts w:ascii="ＭＳ 明朝"/>
          <w:sz w:val="20"/>
          <w:szCs w:val="20"/>
        </w:rPr>
      </w:pPr>
      <w:r>
        <w:rPr>
          <w:rFonts w:ascii="ＭＳ 明朝" w:hAnsi="ＭＳ 明朝" w:hint="eastAsia"/>
          <w:sz w:val="20"/>
          <w:szCs w:val="20"/>
        </w:rPr>
        <w:t xml:space="preserve">　第</w:t>
      </w:r>
      <w:r>
        <w:rPr>
          <w:rFonts w:ascii="ＭＳ 明朝" w:hAnsi="ＭＳ 明朝"/>
          <w:sz w:val="20"/>
          <w:szCs w:val="20"/>
        </w:rPr>
        <w:t>51</w:t>
      </w:r>
      <w:r>
        <w:rPr>
          <w:rFonts w:ascii="ＭＳ 明朝" w:hAnsi="ＭＳ 明朝" w:hint="eastAsia"/>
          <w:sz w:val="20"/>
          <w:szCs w:val="20"/>
        </w:rPr>
        <w:t>回富山大会（武田雅俊大会長）から始まった若手育成セミナーは、今回で</w:t>
      </w:r>
      <w:r>
        <w:rPr>
          <w:rFonts w:ascii="ＭＳ 明朝" w:hAnsi="ＭＳ 明朝"/>
          <w:sz w:val="20"/>
          <w:szCs w:val="20"/>
        </w:rPr>
        <w:t>5</w:t>
      </w:r>
      <w:r>
        <w:rPr>
          <w:rFonts w:ascii="ＭＳ 明朝" w:hAnsi="ＭＳ 明朝" w:hint="eastAsia"/>
          <w:sz w:val="20"/>
          <w:szCs w:val="20"/>
        </w:rPr>
        <w:t>回目となりました。今回より、新たに若手育成セミナーアドバイス委員会（</w:t>
      </w:r>
      <w:r w:rsidRPr="00BA2316">
        <w:rPr>
          <w:rFonts w:ascii="ＭＳ 明朝" w:hAnsi="ＭＳ 明朝" w:hint="eastAsia"/>
          <w:sz w:val="20"/>
          <w:szCs w:val="20"/>
        </w:rPr>
        <w:t>鹿川哲史、小泉修一、竹林浩秀、田中謙二、橋本亮太</w:t>
      </w:r>
      <w:r>
        <w:rPr>
          <w:rFonts w:ascii="ＭＳ 明朝" w:hAnsi="ＭＳ 明朝" w:hint="eastAsia"/>
          <w:sz w:val="20"/>
          <w:szCs w:val="20"/>
        </w:rPr>
        <w:t>（敬称略））を設けて事前によく準備いただき、</w:t>
      </w:r>
      <w:r w:rsidRPr="00BA2316">
        <w:rPr>
          <w:rFonts w:ascii="ＭＳ 明朝" w:hAnsi="ＭＳ 明朝" w:hint="eastAsia"/>
          <w:sz w:val="20"/>
          <w:szCs w:val="20"/>
        </w:rPr>
        <w:t>平成</w:t>
      </w:r>
      <w:r w:rsidRPr="00BA2316">
        <w:rPr>
          <w:rFonts w:ascii="ＭＳ 明朝" w:hAnsi="ＭＳ 明朝"/>
          <w:sz w:val="20"/>
          <w:szCs w:val="20"/>
        </w:rPr>
        <w:t>24</w:t>
      </w:r>
      <w:r w:rsidRPr="00BA2316">
        <w:rPr>
          <w:rFonts w:ascii="ＭＳ 明朝" w:hAnsi="ＭＳ 明朝" w:hint="eastAsia"/>
          <w:sz w:val="20"/>
          <w:szCs w:val="20"/>
        </w:rPr>
        <w:t>年</w:t>
      </w:r>
      <w:r w:rsidRPr="00BA2316">
        <w:rPr>
          <w:rFonts w:ascii="ＭＳ 明朝" w:hAnsi="ＭＳ 明朝"/>
          <w:sz w:val="20"/>
          <w:szCs w:val="20"/>
        </w:rPr>
        <w:t>9</w:t>
      </w:r>
      <w:r w:rsidRPr="00BA2316">
        <w:rPr>
          <w:rFonts w:ascii="ＭＳ 明朝" w:hAnsi="ＭＳ 明朝" w:hint="eastAsia"/>
          <w:sz w:val="20"/>
          <w:szCs w:val="20"/>
        </w:rPr>
        <w:t>月</w:t>
      </w:r>
      <w:r w:rsidRPr="00BA2316">
        <w:rPr>
          <w:rFonts w:ascii="ＭＳ 明朝" w:hAnsi="ＭＳ 明朝"/>
          <w:sz w:val="20"/>
          <w:szCs w:val="20"/>
        </w:rPr>
        <w:t>29</w:t>
      </w:r>
      <w:r w:rsidRPr="00BA2316">
        <w:rPr>
          <w:rFonts w:ascii="ＭＳ 明朝" w:hAnsi="ＭＳ 明朝" w:hint="eastAsia"/>
          <w:sz w:val="20"/>
          <w:szCs w:val="20"/>
        </w:rPr>
        <w:t>日から</w:t>
      </w:r>
      <w:r w:rsidRPr="00BA2316">
        <w:rPr>
          <w:rFonts w:ascii="ＭＳ 明朝" w:hAnsi="ＭＳ 明朝"/>
          <w:sz w:val="20"/>
          <w:szCs w:val="20"/>
        </w:rPr>
        <w:t>10</w:t>
      </w:r>
      <w:r w:rsidRPr="00BA2316">
        <w:rPr>
          <w:rFonts w:ascii="ＭＳ 明朝" w:hAnsi="ＭＳ 明朝" w:hint="eastAsia"/>
          <w:sz w:val="20"/>
          <w:szCs w:val="20"/>
        </w:rPr>
        <w:t>月</w:t>
      </w:r>
      <w:r w:rsidRPr="00BA2316">
        <w:rPr>
          <w:rFonts w:ascii="ＭＳ 明朝" w:hAnsi="ＭＳ 明朝"/>
          <w:sz w:val="20"/>
          <w:szCs w:val="20"/>
        </w:rPr>
        <w:t>1</w:t>
      </w:r>
      <w:r w:rsidRPr="00BA2316">
        <w:rPr>
          <w:rFonts w:ascii="ＭＳ 明朝" w:hAnsi="ＭＳ 明朝" w:hint="eastAsia"/>
          <w:sz w:val="20"/>
          <w:szCs w:val="20"/>
        </w:rPr>
        <w:t>日まで</w:t>
      </w:r>
      <w:r w:rsidRPr="00BA2316">
        <w:rPr>
          <w:rFonts w:ascii="ＭＳ 明朝" w:hAnsi="ＭＳ 明朝"/>
          <w:sz w:val="20"/>
          <w:szCs w:val="20"/>
        </w:rPr>
        <w:t>2</w:t>
      </w:r>
      <w:r w:rsidRPr="00BA2316">
        <w:rPr>
          <w:rFonts w:ascii="ＭＳ 明朝" w:hAnsi="ＭＳ 明朝" w:hint="eastAsia"/>
          <w:sz w:val="20"/>
          <w:szCs w:val="20"/>
        </w:rPr>
        <w:t>泊</w:t>
      </w:r>
      <w:r w:rsidRPr="00BA2316">
        <w:rPr>
          <w:rFonts w:ascii="ＭＳ 明朝" w:hAnsi="ＭＳ 明朝"/>
          <w:sz w:val="20"/>
          <w:szCs w:val="20"/>
        </w:rPr>
        <w:t>3</w:t>
      </w:r>
      <w:r w:rsidRPr="00BA2316">
        <w:rPr>
          <w:rFonts w:ascii="ＭＳ 明朝" w:hAnsi="ＭＳ 明朝" w:hint="eastAsia"/>
          <w:sz w:val="20"/>
          <w:szCs w:val="20"/>
        </w:rPr>
        <w:t>日で</w:t>
      </w:r>
      <w:r>
        <w:rPr>
          <w:rFonts w:ascii="ＭＳ 明朝" w:hAnsi="ＭＳ 明朝" w:hint="eastAsia"/>
          <w:sz w:val="20"/>
          <w:szCs w:val="20"/>
        </w:rPr>
        <w:t>、</w:t>
      </w:r>
      <w:r w:rsidRPr="00BA2316">
        <w:rPr>
          <w:rFonts w:ascii="ＭＳ 明朝" w:hAnsi="ＭＳ 明朝" w:hint="eastAsia"/>
          <w:sz w:val="20"/>
          <w:szCs w:val="20"/>
        </w:rPr>
        <w:t>神戸ポートピアホテルにて若手参加者</w:t>
      </w:r>
      <w:r w:rsidRPr="00BA2316">
        <w:rPr>
          <w:rFonts w:ascii="ＭＳ 明朝" w:hAnsi="ＭＳ 明朝"/>
          <w:sz w:val="20"/>
          <w:szCs w:val="20"/>
        </w:rPr>
        <w:t>55</w:t>
      </w:r>
      <w:r w:rsidRPr="00BA2316">
        <w:rPr>
          <w:rFonts w:ascii="ＭＳ 明朝" w:hAnsi="ＭＳ 明朝" w:hint="eastAsia"/>
          <w:sz w:val="20"/>
          <w:szCs w:val="20"/>
        </w:rPr>
        <w:t>名、チューター</w:t>
      </w:r>
      <w:r w:rsidRPr="00BA2316">
        <w:rPr>
          <w:rFonts w:ascii="ＭＳ 明朝" w:hAnsi="ＭＳ 明朝"/>
          <w:sz w:val="20"/>
          <w:szCs w:val="20"/>
        </w:rPr>
        <w:t>5</w:t>
      </w:r>
      <w:r w:rsidRPr="00BA2316">
        <w:rPr>
          <w:rFonts w:ascii="ＭＳ 明朝" w:hAnsi="ＭＳ 明朝" w:hint="eastAsia"/>
          <w:sz w:val="20"/>
          <w:szCs w:val="20"/>
        </w:rPr>
        <w:t>名、講師</w:t>
      </w:r>
      <w:r w:rsidRPr="00BA2316">
        <w:rPr>
          <w:rFonts w:ascii="ＭＳ 明朝" w:hAnsi="ＭＳ 明朝"/>
          <w:sz w:val="20"/>
          <w:szCs w:val="20"/>
        </w:rPr>
        <w:t>9</w:t>
      </w:r>
      <w:r w:rsidRPr="00BA2316">
        <w:rPr>
          <w:rFonts w:ascii="ＭＳ 明朝" w:hAnsi="ＭＳ 明朝" w:hint="eastAsia"/>
          <w:sz w:val="20"/>
          <w:szCs w:val="20"/>
        </w:rPr>
        <w:t>名</w:t>
      </w:r>
      <w:r>
        <w:rPr>
          <w:rFonts w:ascii="ＭＳ 明朝" w:hAnsi="ＭＳ 明朝" w:hint="eastAsia"/>
          <w:sz w:val="20"/>
          <w:szCs w:val="20"/>
        </w:rPr>
        <w:t>からなる企画を実施いただきました。</w:t>
      </w:r>
    </w:p>
    <w:p w:rsidR="00B36415" w:rsidRPr="00BA2316" w:rsidRDefault="00B36415" w:rsidP="005505EF">
      <w:pPr>
        <w:rPr>
          <w:rFonts w:ascii="ＭＳ 明朝"/>
          <w:sz w:val="20"/>
          <w:szCs w:val="20"/>
        </w:rPr>
      </w:pPr>
      <w:r>
        <w:rPr>
          <w:rFonts w:ascii="ＭＳ 明朝" w:hAnsi="ＭＳ 明朝" w:hint="eastAsia"/>
          <w:sz w:val="20"/>
          <w:szCs w:val="20"/>
        </w:rPr>
        <w:t xml:space="preserve">　</w:t>
      </w:r>
      <w:r w:rsidRPr="00BA2316">
        <w:rPr>
          <w:rFonts w:ascii="ＭＳ 明朝" w:hAnsi="ＭＳ 明朝" w:hint="eastAsia"/>
          <w:sz w:val="20"/>
          <w:szCs w:val="20"/>
        </w:rPr>
        <w:t>セミナーは大会セッション終了後の夜から深夜にかけて行われ</w:t>
      </w:r>
      <w:r>
        <w:rPr>
          <w:rFonts w:ascii="ＭＳ 明朝" w:hAnsi="ＭＳ 明朝" w:hint="eastAsia"/>
          <w:sz w:val="20"/>
          <w:szCs w:val="20"/>
        </w:rPr>
        <w:t>、</w:t>
      </w:r>
      <w:r w:rsidRPr="00BA2316">
        <w:rPr>
          <w:rFonts w:ascii="ＭＳ 明朝" w:hAnsi="ＭＳ 明朝"/>
          <w:sz w:val="20"/>
          <w:szCs w:val="20"/>
        </w:rPr>
        <w:t>29</w:t>
      </w:r>
      <w:r w:rsidRPr="00BA2316">
        <w:rPr>
          <w:rFonts w:ascii="ＭＳ 明朝" w:hAnsi="ＭＳ 明朝" w:hint="eastAsia"/>
          <w:sz w:val="20"/>
          <w:szCs w:val="20"/>
        </w:rPr>
        <w:t>日と</w:t>
      </w:r>
      <w:r w:rsidRPr="00BA2316">
        <w:rPr>
          <w:rFonts w:ascii="ＭＳ 明朝" w:hAnsi="ＭＳ 明朝"/>
          <w:sz w:val="20"/>
          <w:szCs w:val="20"/>
        </w:rPr>
        <w:t>30</w:t>
      </w:r>
      <w:r w:rsidRPr="00BA2316">
        <w:rPr>
          <w:rFonts w:ascii="ＭＳ 明朝" w:hAnsi="ＭＳ 明朝" w:hint="eastAsia"/>
          <w:sz w:val="20"/>
          <w:szCs w:val="20"/>
        </w:rPr>
        <w:t>日の夜は５グループに分かれて約</w:t>
      </w:r>
      <w:r w:rsidRPr="00BA2316">
        <w:rPr>
          <w:rFonts w:ascii="ＭＳ 明朝" w:hAnsi="ＭＳ 明朝"/>
          <w:sz w:val="20"/>
          <w:szCs w:val="20"/>
        </w:rPr>
        <w:t>2</w:t>
      </w:r>
      <w:r>
        <w:rPr>
          <w:rFonts w:ascii="ＭＳ 明朝" w:hAnsi="ＭＳ 明朝" w:hint="eastAsia"/>
          <w:sz w:val="20"/>
          <w:szCs w:val="20"/>
        </w:rPr>
        <w:t>時間のグループ講義が行われました</w:t>
      </w:r>
      <w:r w:rsidRPr="00BA2316">
        <w:rPr>
          <w:rFonts w:ascii="ＭＳ 明朝" w:hAnsi="ＭＳ 明朝" w:hint="eastAsia"/>
          <w:sz w:val="20"/>
          <w:szCs w:val="20"/>
        </w:rPr>
        <w:t>。各グループ、両日共に予定の</w:t>
      </w:r>
      <w:r w:rsidRPr="00BA2316">
        <w:rPr>
          <w:rFonts w:ascii="ＭＳ 明朝" w:hAnsi="ＭＳ 明朝"/>
          <w:sz w:val="20"/>
          <w:szCs w:val="20"/>
        </w:rPr>
        <w:t>2</w:t>
      </w:r>
      <w:r w:rsidRPr="00BA2316">
        <w:rPr>
          <w:rFonts w:ascii="ＭＳ 明朝" w:hAnsi="ＭＳ 明朝" w:hint="eastAsia"/>
          <w:sz w:val="20"/>
          <w:szCs w:val="20"/>
        </w:rPr>
        <w:t>時間を遙かに超える白熱したディスカッションが行われ</w:t>
      </w:r>
      <w:r>
        <w:rPr>
          <w:rFonts w:ascii="ＭＳ 明朝" w:hAnsi="ＭＳ 明朝" w:hint="eastAsia"/>
          <w:sz w:val="20"/>
          <w:szCs w:val="20"/>
        </w:rPr>
        <w:t>、</w:t>
      </w:r>
      <w:r w:rsidRPr="00BA2316">
        <w:rPr>
          <w:rFonts w:ascii="ＭＳ 明朝" w:hAnsi="ＭＳ 明朝" w:hint="eastAsia"/>
          <w:sz w:val="20"/>
          <w:szCs w:val="20"/>
        </w:rPr>
        <w:t>最後に、講師から参加者</w:t>
      </w:r>
      <w:r w:rsidRPr="00BA2316">
        <w:rPr>
          <w:rFonts w:ascii="ＭＳ 明朝" w:hAnsi="ＭＳ 明朝"/>
          <w:sz w:val="20"/>
          <w:szCs w:val="20"/>
        </w:rPr>
        <w:t>1</w:t>
      </w:r>
      <w:r w:rsidRPr="00BA2316">
        <w:rPr>
          <w:rFonts w:ascii="ＭＳ 明朝" w:hAnsi="ＭＳ 明朝" w:hint="eastAsia"/>
          <w:sz w:val="20"/>
          <w:szCs w:val="20"/>
        </w:rPr>
        <w:t>人</w:t>
      </w:r>
      <w:r w:rsidRPr="00BA2316">
        <w:rPr>
          <w:rFonts w:ascii="ＭＳ 明朝" w:hAnsi="ＭＳ 明朝"/>
          <w:sz w:val="20"/>
          <w:szCs w:val="20"/>
        </w:rPr>
        <w:t>1</w:t>
      </w:r>
      <w:r w:rsidRPr="00BA2316">
        <w:rPr>
          <w:rFonts w:ascii="ＭＳ 明朝" w:hAnsi="ＭＳ 明朝" w:hint="eastAsia"/>
          <w:sz w:val="20"/>
          <w:szCs w:val="20"/>
        </w:rPr>
        <w:t>人に修了書が手渡され、参加者か</w:t>
      </w:r>
      <w:r>
        <w:rPr>
          <w:rFonts w:ascii="ＭＳ 明朝" w:hAnsi="ＭＳ 明朝" w:hint="eastAsia"/>
          <w:sz w:val="20"/>
          <w:szCs w:val="20"/>
        </w:rPr>
        <w:t>ら講師に感謝の気持ちを込めた色紙を手渡して盛会のうちに幕を閉じました</w:t>
      </w:r>
      <w:r w:rsidRPr="00BA2316">
        <w:rPr>
          <w:rFonts w:ascii="ＭＳ 明朝" w:hAnsi="ＭＳ 明朝" w:hint="eastAsia"/>
          <w:sz w:val="20"/>
          <w:szCs w:val="20"/>
        </w:rPr>
        <w:t>。参加者や講師からは早くも来年のセミナーの話が出るなど、若手育成セミナーの人気の高さが伺われ</w:t>
      </w:r>
      <w:r>
        <w:rPr>
          <w:rFonts w:ascii="ＭＳ 明朝" w:hAnsi="ＭＳ 明朝" w:hint="eastAsia"/>
          <w:sz w:val="20"/>
          <w:szCs w:val="20"/>
        </w:rPr>
        <w:t>ました</w:t>
      </w:r>
      <w:r w:rsidRPr="00BA2316">
        <w:rPr>
          <w:rFonts w:ascii="ＭＳ 明朝" w:hAnsi="ＭＳ 明朝" w:hint="eastAsia"/>
          <w:sz w:val="20"/>
          <w:szCs w:val="20"/>
        </w:rPr>
        <w:t>。</w:t>
      </w:r>
    </w:p>
    <w:p w:rsidR="00B36415" w:rsidRDefault="00B36415">
      <w:pPr>
        <w:rPr>
          <w:rFonts w:ascii="ＭＳ 明朝"/>
          <w:sz w:val="20"/>
          <w:szCs w:val="20"/>
        </w:rPr>
      </w:pPr>
      <w:r w:rsidRPr="000A4034">
        <w:rPr>
          <w:rFonts w:ascii="ＭＳ 明朝"/>
          <w:noProof/>
          <w:sz w:val="20"/>
          <w:szCs w:val="20"/>
        </w:rPr>
        <w:pict>
          <v:shape id="図 1" o:spid="_x0000_i1027" type="#_x0000_t75" style="width:450.75pt;height:325.5pt;visibility:visible">
            <v:imagedata r:id="rId8" o:title=""/>
          </v:shape>
        </w:pict>
      </w:r>
    </w:p>
    <w:p w:rsidR="00B36415" w:rsidRPr="00BA2316" w:rsidRDefault="00B36415">
      <w:pPr>
        <w:rPr>
          <w:rFonts w:ascii="ＭＳ 明朝"/>
          <w:sz w:val="20"/>
          <w:szCs w:val="20"/>
        </w:rPr>
      </w:pPr>
    </w:p>
    <w:p w:rsidR="00B36415" w:rsidRPr="005505EF" w:rsidRDefault="00B36415" w:rsidP="00A27F40">
      <w:pPr>
        <w:rPr>
          <w:rFonts w:ascii="ＭＳ ゴシック" w:eastAsia="ＭＳ ゴシック" w:hAnsi="ＭＳ ゴシック"/>
          <w:sz w:val="20"/>
          <w:szCs w:val="20"/>
        </w:rPr>
      </w:pPr>
      <w:r w:rsidRPr="005505EF">
        <w:rPr>
          <w:rFonts w:ascii="ＭＳ ゴシック" w:eastAsia="ＭＳ ゴシック" w:hAnsi="ＭＳ ゴシック"/>
          <w:sz w:val="20"/>
          <w:szCs w:val="20"/>
        </w:rPr>
        <w:t>ISN-APSN-IBRO</w:t>
      </w:r>
      <w:r w:rsidRPr="005505EF">
        <w:rPr>
          <w:rFonts w:ascii="ＭＳ ゴシック" w:eastAsia="ＭＳ ゴシック" w:hAnsi="ＭＳ ゴシック" w:hint="eastAsia"/>
          <w:sz w:val="20"/>
          <w:szCs w:val="20"/>
        </w:rPr>
        <w:t>スクール</w:t>
      </w:r>
    </w:p>
    <w:p w:rsidR="00B36415" w:rsidRPr="00BA2316" w:rsidRDefault="00B36415" w:rsidP="00A27F40">
      <w:pPr>
        <w:rPr>
          <w:rFonts w:ascii="ＭＳ 明朝"/>
          <w:sz w:val="20"/>
          <w:szCs w:val="20"/>
        </w:rPr>
      </w:pPr>
      <w:r>
        <w:rPr>
          <w:rFonts w:ascii="ＭＳ 明朝" w:hAnsi="ＭＳ 明朝" w:hint="eastAsia"/>
          <w:sz w:val="20"/>
          <w:szCs w:val="20"/>
        </w:rPr>
        <w:t xml:space="preserve">　</w:t>
      </w:r>
      <w:r w:rsidRPr="00BA2316">
        <w:rPr>
          <w:rFonts w:ascii="ＭＳ 明朝" w:hAnsi="ＭＳ 明朝"/>
          <w:sz w:val="20"/>
          <w:szCs w:val="20"/>
        </w:rPr>
        <w:t>ISN-APSN-IBRO</w:t>
      </w:r>
      <w:r w:rsidRPr="00BA2316">
        <w:rPr>
          <w:rFonts w:ascii="ＭＳ 明朝" w:hAnsi="ＭＳ 明朝" w:hint="eastAsia"/>
          <w:sz w:val="20"/>
          <w:szCs w:val="20"/>
        </w:rPr>
        <w:t>スクールで</w:t>
      </w:r>
      <w:r>
        <w:rPr>
          <w:rFonts w:ascii="ＭＳ 明朝" w:hAnsi="ＭＳ 明朝" w:hint="eastAsia"/>
          <w:sz w:val="20"/>
          <w:szCs w:val="20"/>
        </w:rPr>
        <w:t>は、アジア太平洋地域（中国（含む香港）、インド、タイ、シンガポール、</w:t>
      </w:r>
      <w:r w:rsidRPr="00BA2316">
        <w:rPr>
          <w:rFonts w:ascii="ＭＳ 明朝" w:hAnsi="ＭＳ 明朝" w:hint="eastAsia"/>
          <w:sz w:val="20"/>
          <w:szCs w:val="20"/>
        </w:rPr>
        <w:t>オーストラリア</w:t>
      </w:r>
      <w:r>
        <w:rPr>
          <w:rFonts w:ascii="ＭＳ 明朝" w:hAnsi="ＭＳ 明朝" w:hint="eastAsia"/>
          <w:sz w:val="20"/>
          <w:szCs w:val="20"/>
        </w:rPr>
        <w:t>、</w:t>
      </w:r>
      <w:r w:rsidRPr="00BA2316">
        <w:rPr>
          <w:rFonts w:ascii="ＭＳ 明朝" w:hAnsi="ＭＳ 明朝" w:hint="eastAsia"/>
          <w:sz w:val="20"/>
          <w:szCs w:val="20"/>
        </w:rPr>
        <w:t>日本）から合計</w:t>
      </w:r>
      <w:r w:rsidRPr="00BA2316">
        <w:rPr>
          <w:rFonts w:ascii="ＭＳ 明朝" w:hAnsi="ＭＳ 明朝"/>
          <w:sz w:val="20"/>
          <w:szCs w:val="20"/>
        </w:rPr>
        <w:t>22</w:t>
      </w:r>
      <w:r w:rsidRPr="00BA2316">
        <w:rPr>
          <w:rFonts w:ascii="ＭＳ 明朝" w:hAnsi="ＭＳ 明朝" w:hint="eastAsia"/>
          <w:sz w:val="20"/>
          <w:szCs w:val="20"/>
        </w:rPr>
        <w:t>名の学生が参加いたしました。</w:t>
      </w:r>
      <w:r w:rsidRPr="00BA2316">
        <w:rPr>
          <w:rFonts w:ascii="ＭＳ 明朝" w:hAnsi="ＭＳ 明朝"/>
          <w:sz w:val="20"/>
          <w:szCs w:val="20"/>
        </w:rPr>
        <w:t>9</w:t>
      </w:r>
      <w:r w:rsidRPr="00BA2316">
        <w:rPr>
          <w:rFonts w:ascii="ＭＳ 明朝" w:hAnsi="ＭＳ 明朝" w:hint="eastAsia"/>
          <w:sz w:val="20"/>
          <w:szCs w:val="20"/>
        </w:rPr>
        <w:t>月</w:t>
      </w:r>
      <w:r w:rsidRPr="00BA2316">
        <w:rPr>
          <w:rFonts w:ascii="ＭＳ 明朝" w:hAnsi="ＭＳ 明朝"/>
          <w:sz w:val="20"/>
          <w:szCs w:val="20"/>
        </w:rPr>
        <w:t>25</w:t>
      </w:r>
      <w:r w:rsidRPr="00BA2316">
        <w:rPr>
          <w:rFonts w:ascii="ＭＳ 明朝" w:hAnsi="ＭＳ 明朝" w:hint="eastAsia"/>
          <w:sz w:val="20"/>
          <w:szCs w:val="20"/>
        </w:rPr>
        <w:t>日から</w:t>
      </w:r>
      <w:r w:rsidRPr="00BA2316">
        <w:rPr>
          <w:rFonts w:ascii="ＭＳ 明朝" w:hAnsi="ＭＳ 明朝"/>
          <w:sz w:val="20"/>
          <w:szCs w:val="20"/>
        </w:rPr>
        <w:t>9</w:t>
      </w:r>
      <w:r w:rsidRPr="00BA2316">
        <w:rPr>
          <w:rFonts w:ascii="ＭＳ 明朝" w:hAnsi="ＭＳ 明朝" w:hint="eastAsia"/>
          <w:sz w:val="20"/>
          <w:szCs w:val="20"/>
        </w:rPr>
        <w:t>月</w:t>
      </w:r>
      <w:r w:rsidRPr="00BA2316">
        <w:rPr>
          <w:rFonts w:ascii="ＭＳ 明朝" w:hAnsi="ＭＳ 明朝"/>
          <w:sz w:val="20"/>
          <w:szCs w:val="20"/>
        </w:rPr>
        <w:t>28</w:t>
      </w:r>
      <w:r w:rsidRPr="00BA2316">
        <w:rPr>
          <w:rFonts w:ascii="ＭＳ 明朝" w:hAnsi="ＭＳ 明朝" w:hint="eastAsia"/>
          <w:sz w:val="20"/>
          <w:szCs w:val="20"/>
        </w:rPr>
        <w:t>日の</w:t>
      </w:r>
      <w:r w:rsidRPr="00BA2316">
        <w:rPr>
          <w:rFonts w:ascii="ＭＳ 明朝" w:hAnsi="ＭＳ 明朝"/>
          <w:sz w:val="20"/>
          <w:szCs w:val="20"/>
        </w:rPr>
        <w:t>4</w:t>
      </w:r>
      <w:r w:rsidRPr="00BA2316">
        <w:rPr>
          <w:rFonts w:ascii="ＭＳ 明朝" w:hAnsi="ＭＳ 明朝" w:hint="eastAsia"/>
          <w:sz w:val="20"/>
          <w:szCs w:val="20"/>
        </w:rPr>
        <w:t>日間の開催で</w:t>
      </w:r>
      <w:r>
        <w:rPr>
          <w:rFonts w:ascii="ＭＳ 明朝" w:hAnsi="ＭＳ 明朝" w:hint="eastAsia"/>
          <w:sz w:val="20"/>
          <w:szCs w:val="20"/>
        </w:rPr>
        <w:t>、</w:t>
      </w:r>
      <w:r w:rsidRPr="00BA2316">
        <w:rPr>
          <w:rFonts w:ascii="ＭＳ 明朝" w:hAnsi="ＭＳ 明朝" w:hint="eastAsia"/>
          <w:sz w:val="20"/>
          <w:szCs w:val="20"/>
        </w:rPr>
        <w:t>場所は大阪大学医学部と奈良先端科学技術大学院大学において行われました。</w:t>
      </w:r>
    </w:p>
    <w:p w:rsidR="00B36415" w:rsidRPr="00BA2316" w:rsidRDefault="00B36415" w:rsidP="00A27F40">
      <w:pPr>
        <w:rPr>
          <w:rFonts w:ascii="ＭＳ 明朝"/>
          <w:sz w:val="20"/>
          <w:szCs w:val="20"/>
        </w:rPr>
      </w:pPr>
      <w:r>
        <w:rPr>
          <w:rFonts w:ascii="ＭＳ 明朝" w:hAnsi="ＭＳ 明朝" w:hint="eastAsia"/>
          <w:sz w:val="20"/>
          <w:szCs w:val="20"/>
        </w:rPr>
        <w:t xml:space="preserve">　</w:t>
      </w:r>
      <w:r w:rsidRPr="00BA2316">
        <w:rPr>
          <w:rFonts w:ascii="ＭＳ 明朝" w:hAnsi="ＭＳ 明朝" w:hint="eastAsia"/>
          <w:sz w:val="20"/>
          <w:szCs w:val="20"/>
        </w:rPr>
        <w:t>内容としては，</w:t>
      </w:r>
      <w:r w:rsidRPr="00BA2316">
        <w:rPr>
          <w:rFonts w:ascii="ＭＳ 明朝" w:hAnsi="ＭＳ 明朝"/>
          <w:sz w:val="20"/>
          <w:szCs w:val="20"/>
        </w:rPr>
        <w:t>5</w:t>
      </w:r>
      <w:r w:rsidRPr="00BA2316">
        <w:rPr>
          <w:rFonts w:ascii="ＭＳ 明朝" w:hAnsi="ＭＳ 明朝" w:hint="eastAsia"/>
          <w:sz w:val="20"/>
          <w:szCs w:val="20"/>
        </w:rPr>
        <w:t>コースがあり，</w:t>
      </w:r>
    </w:p>
    <w:p w:rsidR="00B36415" w:rsidRPr="00BA2316" w:rsidRDefault="00B36415" w:rsidP="00895443">
      <w:pPr>
        <w:ind w:leftChars="117" w:left="707" w:hangingChars="213" w:hanging="426"/>
        <w:rPr>
          <w:rFonts w:ascii="ＭＳ 明朝"/>
          <w:sz w:val="20"/>
          <w:szCs w:val="20"/>
        </w:rPr>
      </w:pPr>
      <w:r w:rsidRPr="00BA2316">
        <w:rPr>
          <w:rFonts w:ascii="ＭＳ 明朝" w:hAnsi="ＭＳ 明朝" w:hint="eastAsia"/>
          <w:sz w:val="20"/>
          <w:szCs w:val="20"/>
        </w:rPr>
        <w:t>１）神経変性疾患（アルツハイマ−病等）に関わる蛋白</w:t>
      </w:r>
      <w:r>
        <w:rPr>
          <w:rFonts w:ascii="ＭＳ 明朝" w:hAnsi="ＭＳ 明朝" w:hint="eastAsia"/>
          <w:sz w:val="20"/>
          <w:szCs w:val="20"/>
        </w:rPr>
        <w:t>、</w:t>
      </w:r>
      <w:r w:rsidRPr="00BA2316">
        <w:rPr>
          <w:rFonts w:ascii="ＭＳ 明朝" w:hAnsi="ＭＳ 明朝" w:hint="eastAsia"/>
          <w:sz w:val="20"/>
          <w:szCs w:val="20"/>
        </w:rPr>
        <w:t>遺伝子発現の解析（大阪大学連合小児発達研究科分子生物遺伝学講座</w:t>
      </w:r>
      <w:r>
        <w:rPr>
          <w:rFonts w:ascii="ＭＳ 明朝" w:hAnsi="ＭＳ 明朝" w:hint="eastAsia"/>
          <w:sz w:val="20"/>
          <w:szCs w:val="20"/>
        </w:rPr>
        <w:t>、</w:t>
      </w:r>
      <w:r w:rsidRPr="00BA2316">
        <w:rPr>
          <w:rFonts w:ascii="ＭＳ 明朝" w:hAnsi="ＭＳ 明朝" w:hint="eastAsia"/>
          <w:sz w:val="20"/>
          <w:szCs w:val="20"/>
        </w:rPr>
        <w:t>片山教授）</w:t>
      </w:r>
    </w:p>
    <w:p w:rsidR="00B36415" w:rsidRPr="00BA2316" w:rsidRDefault="00B36415" w:rsidP="00895443">
      <w:pPr>
        <w:ind w:leftChars="117" w:left="707" w:hangingChars="213" w:hanging="426"/>
        <w:rPr>
          <w:rFonts w:ascii="ＭＳ 明朝"/>
          <w:sz w:val="20"/>
          <w:szCs w:val="20"/>
        </w:rPr>
      </w:pPr>
      <w:r w:rsidRPr="00BA2316">
        <w:rPr>
          <w:rFonts w:ascii="ＭＳ 明朝" w:hAnsi="ＭＳ 明朝" w:hint="eastAsia"/>
          <w:sz w:val="20"/>
          <w:szCs w:val="20"/>
        </w:rPr>
        <w:t>２）神経可塑性と神経再生現象の関わり（大阪大学大学院医学系研究科</w:t>
      </w:r>
      <w:r>
        <w:rPr>
          <w:rFonts w:ascii="ＭＳ 明朝" w:hAnsi="ＭＳ 明朝" w:hint="eastAsia"/>
          <w:sz w:val="20"/>
          <w:szCs w:val="20"/>
        </w:rPr>
        <w:t>、</w:t>
      </w:r>
      <w:r w:rsidRPr="00BA2316">
        <w:rPr>
          <w:rFonts w:ascii="ＭＳ 明朝" w:hAnsi="ＭＳ 明朝" w:hint="eastAsia"/>
          <w:sz w:val="20"/>
          <w:szCs w:val="20"/>
        </w:rPr>
        <w:t>分子神経科学</w:t>
      </w:r>
      <w:r>
        <w:rPr>
          <w:rFonts w:ascii="ＭＳ 明朝" w:hAnsi="ＭＳ 明朝" w:hint="eastAsia"/>
          <w:sz w:val="20"/>
          <w:szCs w:val="20"/>
        </w:rPr>
        <w:t>、</w:t>
      </w:r>
      <w:r w:rsidRPr="00BA2316">
        <w:rPr>
          <w:rFonts w:ascii="ＭＳ 明朝" w:hAnsi="ＭＳ 明朝" w:hint="eastAsia"/>
          <w:sz w:val="20"/>
          <w:szCs w:val="20"/>
        </w:rPr>
        <w:t>山下教授）</w:t>
      </w:r>
    </w:p>
    <w:p w:rsidR="00B36415" w:rsidRPr="00BA2316" w:rsidRDefault="00B36415" w:rsidP="00895443">
      <w:pPr>
        <w:ind w:leftChars="117" w:left="707" w:hangingChars="213" w:hanging="426"/>
        <w:rPr>
          <w:rFonts w:ascii="ＭＳ 明朝"/>
          <w:sz w:val="20"/>
          <w:szCs w:val="20"/>
        </w:rPr>
      </w:pPr>
      <w:r w:rsidRPr="00BA2316">
        <w:rPr>
          <w:rFonts w:ascii="ＭＳ 明朝" w:hAnsi="ＭＳ 明朝" w:hint="eastAsia"/>
          <w:sz w:val="20"/>
          <w:szCs w:val="20"/>
        </w:rPr>
        <w:t>３）神経系におけるチャネル分子の発現実験</w:t>
      </w:r>
      <w:r>
        <w:rPr>
          <w:rFonts w:ascii="ＭＳ 明朝" w:hAnsi="ＭＳ 明朝" w:hint="eastAsia"/>
          <w:sz w:val="20"/>
          <w:szCs w:val="20"/>
        </w:rPr>
        <w:t>、</w:t>
      </w:r>
      <w:r w:rsidRPr="00BA2316">
        <w:rPr>
          <w:rFonts w:ascii="ＭＳ 明朝" w:hAnsi="ＭＳ 明朝" w:hint="eastAsia"/>
          <w:sz w:val="20"/>
          <w:szCs w:val="20"/>
        </w:rPr>
        <w:t>（大阪大学大学院医学系研究科</w:t>
      </w:r>
      <w:r>
        <w:rPr>
          <w:rFonts w:ascii="ＭＳ 明朝" w:hAnsi="ＭＳ 明朝" w:hint="eastAsia"/>
          <w:sz w:val="20"/>
          <w:szCs w:val="20"/>
        </w:rPr>
        <w:t>、</w:t>
      </w:r>
      <w:r w:rsidRPr="00BA2316">
        <w:rPr>
          <w:rFonts w:ascii="ＭＳ 明朝" w:hAnsi="ＭＳ 明朝" w:hint="eastAsia"/>
          <w:sz w:val="20"/>
          <w:szCs w:val="20"/>
        </w:rPr>
        <w:t>神経細胞生物学</w:t>
      </w:r>
      <w:r>
        <w:rPr>
          <w:rFonts w:ascii="ＭＳ 明朝" w:hAnsi="ＭＳ 明朝" w:hint="eastAsia"/>
          <w:sz w:val="20"/>
          <w:szCs w:val="20"/>
        </w:rPr>
        <w:t>、</w:t>
      </w:r>
      <w:r w:rsidRPr="00BA2316">
        <w:rPr>
          <w:rFonts w:ascii="ＭＳ 明朝" w:hAnsi="ＭＳ 明朝" w:hint="eastAsia"/>
          <w:sz w:val="20"/>
          <w:szCs w:val="20"/>
        </w:rPr>
        <w:t>島田教授）</w:t>
      </w:r>
    </w:p>
    <w:p w:rsidR="00B36415" w:rsidRPr="00BA2316" w:rsidRDefault="00B36415" w:rsidP="00895443">
      <w:pPr>
        <w:ind w:leftChars="117" w:left="707" w:hangingChars="213" w:hanging="426"/>
        <w:rPr>
          <w:rFonts w:ascii="ＭＳ 明朝"/>
          <w:sz w:val="20"/>
          <w:szCs w:val="20"/>
        </w:rPr>
      </w:pPr>
      <w:r w:rsidRPr="00BA2316">
        <w:rPr>
          <w:rFonts w:ascii="ＭＳ 明朝" w:hAnsi="ＭＳ 明朝" w:hint="eastAsia"/>
          <w:sz w:val="20"/>
          <w:szCs w:val="20"/>
        </w:rPr>
        <w:t>４）神経突起伸展に関わる分子の機能解析</w:t>
      </w:r>
      <w:r>
        <w:rPr>
          <w:rFonts w:ascii="ＭＳ 明朝" w:hAnsi="ＭＳ 明朝" w:hint="eastAsia"/>
          <w:sz w:val="20"/>
          <w:szCs w:val="20"/>
        </w:rPr>
        <w:t>、</w:t>
      </w:r>
      <w:r w:rsidRPr="00BA2316">
        <w:rPr>
          <w:rFonts w:ascii="ＭＳ 明朝" w:hAnsi="ＭＳ 明朝" w:hint="eastAsia"/>
          <w:sz w:val="20"/>
          <w:szCs w:val="20"/>
        </w:rPr>
        <w:t>（大阪大学大学院医学系研究科</w:t>
      </w:r>
      <w:r>
        <w:rPr>
          <w:rFonts w:ascii="ＭＳ 明朝" w:hAnsi="ＭＳ 明朝" w:hint="eastAsia"/>
          <w:sz w:val="20"/>
          <w:szCs w:val="20"/>
        </w:rPr>
        <w:t>、</w:t>
      </w:r>
      <w:r w:rsidRPr="00BA2316">
        <w:rPr>
          <w:rFonts w:ascii="ＭＳ 明朝" w:hAnsi="ＭＳ 明朝" w:hint="eastAsia"/>
          <w:sz w:val="20"/>
          <w:szCs w:val="20"/>
        </w:rPr>
        <w:t>保健学専攻</w:t>
      </w:r>
      <w:r>
        <w:rPr>
          <w:rFonts w:ascii="ＭＳ 明朝" w:hAnsi="ＭＳ 明朝" w:hint="eastAsia"/>
          <w:sz w:val="20"/>
          <w:szCs w:val="20"/>
        </w:rPr>
        <w:t>、</w:t>
      </w:r>
      <w:r w:rsidRPr="00BA2316">
        <w:rPr>
          <w:rFonts w:ascii="ＭＳ 明朝" w:hAnsi="ＭＳ 明朝" w:hint="eastAsia"/>
          <w:sz w:val="20"/>
          <w:szCs w:val="20"/>
        </w:rPr>
        <w:t>神経生物学</w:t>
      </w:r>
      <w:r>
        <w:rPr>
          <w:rFonts w:ascii="ＭＳ 明朝" w:hAnsi="ＭＳ 明朝" w:hint="eastAsia"/>
          <w:sz w:val="20"/>
          <w:szCs w:val="20"/>
        </w:rPr>
        <w:t>、</w:t>
      </w:r>
      <w:r w:rsidRPr="00BA2316">
        <w:rPr>
          <w:rFonts w:ascii="ＭＳ 明朝" w:hAnsi="ＭＳ 明朝" w:hint="eastAsia"/>
          <w:sz w:val="20"/>
          <w:szCs w:val="20"/>
        </w:rPr>
        <w:t>稲垣教授）</w:t>
      </w:r>
    </w:p>
    <w:p w:rsidR="00B36415" w:rsidRPr="00BA2316" w:rsidRDefault="00B36415" w:rsidP="00895443">
      <w:pPr>
        <w:ind w:leftChars="117" w:left="707" w:hangingChars="213" w:hanging="426"/>
        <w:rPr>
          <w:rFonts w:ascii="ＭＳ 明朝"/>
          <w:sz w:val="20"/>
          <w:szCs w:val="20"/>
        </w:rPr>
      </w:pPr>
      <w:r w:rsidRPr="00BA2316">
        <w:rPr>
          <w:rFonts w:ascii="ＭＳ 明朝" w:hAnsi="ＭＳ 明朝" w:hint="eastAsia"/>
          <w:sz w:val="20"/>
          <w:szCs w:val="20"/>
        </w:rPr>
        <w:t>５）神経可塑性の電気生理学的解析法</w:t>
      </w:r>
      <w:r>
        <w:rPr>
          <w:rFonts w:ascii="ＭＳ 明朝" w:hAnsi="ＭＳ 明朝" w:hint="eastAsia"/>
          <w:sz w:val="20"/>
          <w:szCs w:val="20"/>
        </w:rPr>
        <w:t>、</w:t>
      </w:r>
      <w:r w:rsidRPr="00BA2316">
        <w:rPr>
          <w:rFonts w:ascii="ＭＳ 明朝" w:hAnsi="ＭＳ 明朝" w:hint="eastAsia"/>
          <w:sz w:val="20"/>
          <w:szCs w:val="20"/>
        </w:rPr>
        <w:t>（奈良先端科学技術大学院大学</w:t>
      </w:r>
      <w:r>
        <w:rPr>
          <w:rFonts w:ascii="ＭＳ 明朝" w:hAnsi="ＭＳ 明朝" w:hint="eastAsia"/>
          <w:sz w:val="20"/>
          <w:szCs w:val="20"/>
        </w:rPr>
        <w:t>、</w:t>
      </w:r>
      <w:r w:rsidRPr="00BA2316">
        <w:rPr>
          <w:rFonts w:ascii="ＭＳ 明朝" w:hAnsi="ＭＳ 明朝" w:hint="eastAsia"/>
          <w:sz w:val="20"/>
          <w:szCs w:val="20"/>
        </w:rPr>
        <w:t>細胞構造学研究部門</w:t>
      </w:r>
      <w:r>
        <w:rPr>
          <w:rFonts w:ascii="ＭＳ 明朝" w:hAnsi="ＭＳ 明朝" w:hint="eastAsia"/>
          <w:sz w:val="20"/>
          <w:szCs w:val="20"/>
        </w:rPr>
        <w:t>、</w:t>
      </w:r>
      <w:r w:rsidRPr="00BA2316">
        <w:rPr>
          <w:rFonts w:ascii="ＭＳ 明朝" w:hAnsi="ＭＳ 明朝" w:hint="eastAsia"/>
          <w:sz w:val="20"/>
          <w:szCs w:val="20"/>
        </w:rPr>
        <w:t xml:space="preserve">塩坂教授）　</w:t>
      </w:r>
    </w:p>
    <w:p w:rsidR="00B36415" w:rsidRPr="00BA2316" w:rsidRDefault="00B36415" w:rsidP="00A27F40">
      <w:pPr>
        <w:rPr>
          <w:rFonts w:ascii="ＭＳ 明朝"/>
          <w:sz w:val="20"/>
          <w:szCs w:val="20"/>
        </w:rPr>
      </w:pPr>
      <w:r w:rsidRPr="00BA2316">
        <w:rPr>
          <w:rFonts w:ascii="ＭＳ 明朝" w:hAnsi="ＭＳ 明朝" w:hint="eastAsia"/>
          <w:sz w:val="20"/>
          <w:szCs w:val="20"/>
        </w:rPr>
        <w:t>の内容で１グループ４−５名の学生さんが実習講義及び実習に携わりました。</w:t>
      </w:r>
    </w:p>
    <w:p w:rsidR="00B36415" w:rsidRPr="00BA2316" w:rsidRDefault="00B36415" w:rsidP="00A27F40">
      <w:pPr>
        <w:rPr>
          <w:rFonts w:ascii="ＭＳ 明朝"/>
          <w:sz w:val="20"/>
          <w:szCs w:val="20"/>
        </w:rPr>
      </w:pPr>
      <w:r>
        <w:rPr>
          <w:rFonts w:ascii="ＭＳ 明朝" w:hAnsi="ＭＳ 明朝" w:hint="eastAsia"/>
          <w:sz w:val="20"/>
          <w:szCs w:val="20"/>
        </w:rPr>
        <w:t xml:space="preserve">　</w:t>
      </w:r>
      <w:r w:rsidRPr="00BA2316">
        <w:rPr>
          <w:rFonts w:ascii="ＭＳ 明朝" w:hAnsi="ＭＳ 明朝" w:hint="eastAsia"/>
          <w:sz w:val="20"/>
          <w:szCs w:val="20"/>
        </w:rPr>
        <w:t>最終日にはエジンバラ大学のマイクカズン教授による「神経軸索における大型エンドサイトーシスの機能的意義」</w:t>
      </w:r>
      <w:r>
        <w:rPr>
          <w:rFonts w:ascii="ＭＳ 明朝" w:hAnsi="ＭＳ 明朝" w:hint="eastAsia"/>
          <w:sz w:val="20"/>
          <w:szCs w:val="20"/>
        </w:rPr>
        <w:t>、</w:t>
      </w:r>
      <w:r w:rsidRPr="00BA2316">
        <w:rPr>
          <w:rFonts w:ascii="ＭＳ 明朝" w:hAnsi="ＭＳ 明朝" w:hint="eastAsia"/>
          <w:sz w:val="20"/>
          <w:szCs w:val="20"/>
        </w:rPr>
        <w:t>メルボルン大学病理学のロベルトカッパイ教授による「アルツハイマー病発症に関わる金属イオン仮説について」</w:t>
      </w:r>
      <w:r>
        <w:rPr>
          <w:rFonts w:ascii="ＭＳ 明朝" w:hAnsi="ＭＳ 明朝" w:hint="eastAsia"/>
          <w:sz w:val="20"/>
          <w:szCs w:val="20"/>
        </w:rPr>
        <w:t>、</w:t>
      </w:r>
      <w:r w:rsidRPr="00BA2316">
        <w:rPr>
          <w:rFonts w:ascii="ＭＳ 明朝" w:hAnsi="ＭＳ 明朝" w:hint="eastAsia"/>
          <w:sz w:val="20"/>
          <w:szCs w:val="20"/>
        </w:rPr>
        <w:t>大阪大学山下俊英教授による「大脳皮質脊髄路の機能回復に関わる促進的</w:t>
      </w:r>
      <w:r>
        <w:rPr>
          <w:rFonts w:ascii="ＭＳ 明朝" w:hAnsi="ＭＳ 明朝" w:hint="eastAsia"/>
          <w:sz w:val="20"/>
          <w:szCs w:val="20"/>
        </w:rPr>
        <w:t>、</w:t>
      </w:r>
      <w:r w:rsidRPr="00BA2316">
        <w:rPr>
          <w:rFonts w:ascii="ＭＳ 明朝" w:hAnsi="ＭＳ 明朝" w:hint="eastAsia"/>
          <w:sz w:val="20"/>
          <w:szCs w:val="20"/>
        </w:rPr>
        <w:t>抑制的メカニズムについて」という特別講演が行われました。</w:t>
      </w:r>
    </w:p>
    <w:p w:rsidR="00B36415" w:rsidRDefault="00B36415">
      <w:pPr>
        <w:rPr>
          <w:rFonts w:ascii="ＭＳ 明朝"/>
          <w:sz w:val="20"/>
          <w:szCs w:val="20"/>
        </w:rPr>
      </w:pPr>
    </w:p>
    <w:p w:rsidR="00B36415" w:rsidRDefault="00B36415">
      <w:pPr>
        <w:rPr>
          <w:rFonts w:ascii="ＭＳ 明朝"/>
          <w:sz w:val="20"/>
          <w:szCs w:val="20"/>
        </w:rPr>
      </w:pPr>
      <w:r w:rsidRPr="000A4034">
        <w:rPr>
          <w:rFonts w:ascii="ＭＳ 明朝"/>
          <w:noProof/>
          <w:sz w:val="20"/>
          <w:szCs w:val="20"/>
        </w:rPr>
        <w:pict>
          <v:shape id="図 2" o:spid="_x0000_i1028" type="#_x0000_t75" style="width:448.5pt;height:310.5pt;visibility:visible">
            <v:imagedata r:id="rId9" o:title=""/>
          </v:shape>
        </w:pict>
      </w:r>
    </w:p>
    <w:p w:rsidR="00B36415" w:rsidRDefault="00B36415">
      <w:pPr>
        <w:rPr>
          <w:rFonts w:ascii="ＭＳ 明朝"/>
          <w:sz w:val="20"/>
          <w:szCs w:val="20"/>
        </w:rPr>
      </w:pPr>
    </w:p>
    <w:p w:rsidR="00B36415" w:rsidRDefault="00B36415">
      <w:pPr>
        <w:rPr>
          <w:rFonts w:ascii="ＭＳ ゴシック" w:eastAsia="ＭＳ ゴシック" w:hAnsi="ＭＳ ゴシック"/>
          <w:sz w:val="20"/>
          <w:szCs w:val="20"/>
        </w:rPr>
      </w:pPr>
      <w:r>
        <w:rPr>
          <w:rFonts w:ascii="ＭＳ ゴシック" w:eastAsia="ＭＳ ゴシック" w:hAnsi="ＭＳ ゴシック" w:hint="eastAsia"/>
          <w:sz w:val="20"/>
          <w:szCs w:val="20"/>
        </w:rPr>
        <w:t>懇親会</w:t>
      </w:r>
    </w:p>
    <w:p w:rsidR="00B36415" w:rsidRDefault="00B36415">
      <w:pPr>
        <w:rPr>
          <w:rFonts w:ascii="ＭＳ 明朝"/>
          <w:sz w:val="20"/>
          <w:szCs w:val="20"/>
        </w:rPr>
      </w:pPr>
      <w:r>
        <w:rPr>
          <w:rFonts w:ascii="ＭＳ 明朝" w:hAnsi="ＭＳ 明朝" w:hint="eastAsia"/>
          <w:sz w:val="20"/>
          <w:szCs w:val="20"/>
        </w:rPr>
        <w:t xml:space="preserve">　懇親会は、神戸港と明石海峡大橋の間を往復するルミナス神戸２の船上で開催いたしました。直前に台風直撃の予報になっており気をもみましたが、早く通りすぎて無事出港することができました。船中での催しは、上記の</w:t>
      </w:r>
      <w:r w:rsidRPr="00B128B2">
        <w:rPr>
          <w:rFonts w:ascii="ＭＳ 明朝" w:hAnsi="ＭＳ 明朝"/>
          <w:sz w:val="20"/>
          <w:szCs w:val="20"/>
        </w:rPr>
        <w:t>Student Oral</w:t>
      </w:r>
      <w:r>
        <w:rPr>
          <w:rFonts w:ascii="ＭＳ 明朝" w:hAnsi="ＭＳ 明朝" w:hint="eastAsia"/>
          <w:sz w:val="20"/>
          <w:szCs w:val="20"/>
        </w:rPr>
        <w:t>とポスター発表の受賞者の発表と数名のご挨拶にとどめて、デッキ上などから神戸の夜景や明石海峡大橋のライトアップを十分お楽しみいただけるように企画いたしました。ちょうど中秋の名月の翌日ということもあって、月明かりもお楽しみ頂けのではないかと思っております。</w:t>
      </w:r>
    </w:p>
    <w:p w:rsidR="00B36415" w:rsidRPr="00C812BB" w:rsidRDefault="00B36415">
      <w:pPr>
        <w:rPr>
          <w:rFonts w:ascii="ＭＳ 明朝"/>
          <w:sz w:val="20"/>
          <w:szCs w:val="20"/>
        </w:rPr>
      </w:pPr>
    </w:p>
    <w:p w:rsidR="00B36415" w:rsidRPr="00895443" w:rsidRDefault="00B36415">
      <w:pPr>
        <w:rPr>
          <w:rFonts w:ascii="ＭＳ ゴシック" w:eastAsia="ＭＳ ゴシック" w:hAnsi="ＭＳ ゴシック"/>
          <w:sz w:val="20"/>
          <w:szCs w:val="20"/>
        </w:rPr>
      </w:pPr>
      <w:r>
        <w:rPr>
          <w:rFonts w:ascii="ＭＳ ゴシック" w:eastAsia="ＭＳ ゴシック" w:hAnsi="ＭＳ ゴシック" w:hint="eastAsia"/>
          <w:sz w:val="20"/>
          <w:szCs w:val="20"/>
        </w:rPr>
        <w:t>おわりに</w:t>
      </w:r>
    </w:p>
    <w:p w:rsidR="00B36415" w:rsidRPr="00BA2316" w:rsidRDefault="00B36415">
      <w:pPr>
        <w:rPr>
          <w:rFonts w:ascii="ＭＳ 明朝"/>
          <w:sz w:val="20"/>
          <w:szCs w:val="20"/>
        </w:rPr>
      </w:pPr>
      <w:r>
        <w:rPr>
          <w:rFonts w:ascii="ＭＳ 明朝" w:hAnsi="ＭＳ 明朝" w:hint="eastAsia"/>
          <w:sz w:val="20"/>
          <w:szCs w:val="20"/>
        </w:rPr>
        <w:t xml:space="preserve">　大会初日の９月３０日の昼間に、ちょうど神戸が台風１７号の暴風雨圏内に入り、ポートライナーが数時間不通になるなど、交通機関の乱れなどで参加者の皆様の中にも大変な状況にあった方がおられたかと思います。あるセッションでは座長の方が間に合わず、会場に聴衆としておられた方が進んで座長の代役を名乗り出ていただき、なんとか無事にセッションを進めることができたとも伺っています。台風以外にも様々なトラブルがありましたが、いずれも大会参加者の積極的なご協力により、大きなトラブルには発展せず大会が終了できたことに、心より御礼申し上げます。</w:t>
      </w:r>
    </w:p>
    <w:sectPr w:rsidR="00B36415" w:rsidRPr="00BA2316" w:rsidSect="009E2E10">
      <w:footerReference w:type="even" r:id="rId10"/>
      <w:footerReference w:type="default" r:id="rId11"/>
      <w:pgSz w:w="11900" w:h="16840"/>
      <w:pgMar w:top="1418" w:right="1418" w:bottom="1418" w:left="1418" w:header="851" w:footer="992" w:gutter="0"/>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415" w:rsidRDefault="00B36415" w:rsidP="005505EF">
      <w:r>
        <w:separator/>
      </w:r>
    </w:p>
  </w:endnote>
  <w:endnote w:type="continuationSeparator" w:id="0">
    <w:p w:rsidR="00B36415" w:rsidRDefault="00B36415" w:rsidP="005505E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ヒラギノ角ゴ ProN W3">
    <w:panose1 w:val="00000000000000000000"/>
    <w:charset w:val="80"/>
    <w:family w:val="auto"/>
    <w:notTrueType/>
    <w:pitch w:val="variable"/>
    <w:sig w:usb0="00000001" w:usb1="08070000" w:usb2="00000010" w:usb3="00000000" w:csb0="00020000"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15" w:rsidRDefault="00B36415" w:rsidP="009A4E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6415" w:rsidRDefault="00B36415" w:rsidP="005505E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15" w:rsidRPr="0053160C" w:rsidRDefault="00B36415" w:rsidP="009A4E2C">
    <w:pPr>
      <w:pStyle w:val="Footer"/>
      <w:framePr w:wrap="around" w:vAnchor="text" w:hAnchor="margin" w:xAlign="right" w:y="1"/>
      <w:rPr>
        <w:rStyle w:val="PageNumber"/>
        <w:sz w:val="20"/>
        <w:szCs w:val="20"/>
      </w:rPr>
    </w:pPr>
    <w:r w:rsidRPr="0053160C">
      <w:rPr>
        <w:rStyle w:val="PageNumber"/>
        <w:sz w:val="20"/>
        <w:szCs w:val="20"/>
      </w:rPr>
      <w:fldChar w:fldCharType="begin"/>
    </w:r>
    <w:r w:rsidRPr="0053160C">
      <w:rPr>
        <w:rStyle w:val="PageNumber"/>
        <w:sz w:val="20"/>
        <w:szCs w:val="20"/>
      </w:rPr>
      <w:instrText xml:space="preserve">PAGE  </w:instrText>
    </w:r>
    <w:r w:rsidRPr="0053160C">
      <w:rPr>
        <w:rStyle w:val="PageNumber"/>
        <w:sz w:val="20"/>
        <w:szCs w:val="20"/>
      </w:rPr>
      <w:fldChar w:fldCharType="separate"/>
    </w:r>
    <w:r>
      <w:rPr>
        <w:rStyle w:val="PageNumber"/>
        <w:noProof/>
        <w:sz w:val="20"/>
        <w:szCs w:val="20"/>
      </w:rPr>
      <w:t>1</w:t>
    </w:r>
    <w:r w:rsidRPr="0053160C">
      <w:rPr>
        <w:rStyle w:val="PageNumber"/>
        <w:sz w:val="20"/>
        <w:szCs w:val="20"/>
      </w:rPr>
      <w:fldChar w:fldCharType="end"/>
    </w:r>
  </w:p>
  <w:p w:rsidR="00B36415" w:rsidRDefault="00B36415" w:rsidP="005505E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415" w:rsidRDefault="00B36415" w:rsidP="005505EF">
      <w:r>
        <w:separator/>
      </w:r>
    </w:p>
  </w:footnote>
  <w:footnote w:type="continuationSeparator" w:id="0">
    <w:p w:rsidR="00B36415" w:rsidRDefault="00B36415" w:rsidP="005505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537"/>
    <w:rsid w:val="00003FCC"/>
    <w:rsid w:val="000A4034"/>
    <w:rsid w:val="000B5962"/>
    <w:rsid w:val="00112537"/>
    <w:rsid w:val="00120A6D"/>
    <w:rsid w:val="00133DDC"/>
    <w:rsid w:val="001551FA"/>
    <w:rsid w:val="0024183B"/>
    <w:rsid w:val="002674B3"/>
    <w:rsid w:val="002D0249"/>
    <w:rsid w:val="00491FEC"/>
    <w:rsid w:val="004C06E6"/>
    <w:rsid w:val="0051196C"/>
    <w:rsid w:val="0053160C"/>
    <w:rsid w:val="005505EF"/>
    <w:rsid w:val="00695EC2"/>
    <w:rsid w:val="006A1803"/>
    <w:rsid w:val="006D6D39"/>
    <w:rsid w:val="00710C8A"/>
    <w:rsid w:val="007164DA"/>
    <w:rsid w:val="00746672"/>
    <w:rsid w:val="00895443"/>
    <w:rsid w:val="00972E75"/>
    <w:rsid w:val="00974A78"/>
    <w:rsid w:val="009A4E2C"/>
    <w:rsid w:val="009E2E10"/>
    <w:rsid w:val="00A27F40"/>
    <w:rsid w:val="00A66D30"/>
    <w:rsid w:val="00AA2256"/>
    <w:rsid w:val="00AC6F7C"/>
    <w:rsid w:val="00B128B2"/>
    <w:rsid w:val="00B36415"/>
    <w:rsid w:val="00BA2316"/>
    <w:rsid w:val="00BC7DC8"/>
    <w:rsid w:val="00C812BB"/>
    <w:rsid w:val="00E173BE"/>
    <w:rsid w:val="00EB7CA6"/>
    <w:rsid w:val="00EE50C3"/>
    <w:rsid w:val="00F13141"/>
    <w:rsid w:val="00F31E4F"/>
    <w:rsid w:val="00F4498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D39"/>
    <w:pPr>
      <w:widowControl w:val="0"/>
      <w:jc w:val="both"/>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505EF"/>
    <w:pPr>
      <w:tabs>
        <w:tab w:val="center" w:pos="4252"/>
        <w:tab w:val="right" w:pos="8504"/>
      </w:tabs>
      <w:snapToGrid w:val="0"/>
    </w:pPr>
  </w:style>
  <w:style w:type="character" w:customStyle="1" w:styleId="FooterChar">
    <w:name w:val="Footer Char"/>
    <w:basedOn w:val="DefaultParagraphFont"/>
    <w:link w:val="Footer"/>
    <w:uiPriority w:val="99"/>
    <w:locked/>
    <w:rsid w:val="005505EF"/>
    <w:rPr>
      <w:rFonts w:cs="Times New Roman"/>
    </w:rPr>
  </w:style>
  <w:style w:type="character" w:styleId="PageNumber">
    <w:name w:val="page number"/>
    <w:basedOn w:val="DefaultParagraphFont"/>
    <w:uiPriority w:val="99"/>
    <w:semiHidden/>
    <w:rsid w:val="005505EF"/>
    <w:rPr>
      <w:rFonts w:cs="Times New Roman"/>
    </w:rPr>
  </w:style>
  <w:style w:type="paragraph" w:styleId="BalloonText">
    <w:name w:val="Balloon Text"/>
    <w:basedOn w:val="Normal"/>
    <w:link w:val="BalloonTextChar"/>
    <w:uiPriority w:val="99"/>
    <w:semiHidden/>
    <w:rsid w:val="00695EC2"/>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locked/>
    <w:rsid w:val="00695EC2"/>
    <w:rPr>
      <w:rFonts w:ascii="ヒラギノ角ゴ ProN W3" w:eastAsia="ヒラギノ角ゴ ProN W3" w:cs="Times New Roman"/>
      <w:sz w:val="18"/>
      <w:szCs w:val="18"/>
    </w:rPr>
  </w:style>
  <w:style w:type="paragraph" w:styleId="Header">
    <w:name w:val="header"/>
    <w:basedOn w:val="Normal"/>
    <w:link w:val="HeaderChar"/>
    <w:uiPriority w:val="99"/>
    <w:rsid w:val="0053160C"/>
    <w:pPr>
      <w:tabs>
        <w:tab w:val="center" w:pos="4252"/>
        <w:tab w:val="right" w:pos="8504"/>
      </w:tabs>
      <w:snapToGrid w:val="0"/>
    </w:pPr>
  </w:style>
  <w:style w:type="character" w:customStyle="1" w:styleId="HeaderChar">
    <w:name w:val="Header Char"/>
    <w:basedOn w:val="DefaultParagraphFont"/>
    <w:link w:val="Header"/>
    <w:uiPriority w:val="99"/>
    <w:locked/>
    <w:rsid w:val="0053160C"/>
    <w:rPr>
      <w:rFonts w:cs="Times New Roman"/>
    </w:rPr>
  </w:style>
</w:styles>
</file>

<file path=word/webSettings.xml><?xml version="1.0" encoding="utf-8"?>
<w:webSettings xmlns:r="http://schemas.openxmlformats.org/officeDocument/2006/relationships" xmlns:w="http://schemas.openxmlformats.org/wordprocessingml/2006/main">
  <w:divs>
    <w:div w:id="1678731480">
      <w:marLeft w:val="0"/>
      <w:marRight w:val="0"/>
      <w:marTop w:val="0"/>
      <w:marBottom w:val="0"/>
      <w:divBdr>
        <w:top w:val="none" w:sz="0" w:space="0" w:color="auto"/>
        <w:left w:val="none" w:sz="0" w:space="0" w:color="auto"/>
        <w:bottom w:val="none" w:sz="0" w:space="0" w:color="auto"/>
        <w:right w:val="none" w:sz="0" w:space="0" w:color="auto"/>
      </w:divBdr>
    </w:div>
    <w:div w:id="1678731485">
      <w:marLeft w:val="0"/>
      <w:marRight w:val="0"/>
      <w:marTop w:val="0"/>
      <w:marBottom w:val="0"/>
      <w:divBdr>
        <w:top w:val="none" w:sz="0" w:space="0" w:color="auto"/>
        <w:left w:val="none" w:sz="0" w:space="0" w:color="auto"/>
        <w:bottom w:val="none" w:sz="0" w:space="0" w:color="auto"/>
        <w:right w:val="none" w:sz="0" w:space="0" w:color="auto"/>
      </w:divBdr>
      <w:divsChild>
        <w:div w:id="1678731476">
          <w:marLeft w:val="0"/>
          <w:marRight w:val="0"/>
          <w:marTop w:val="0"/>
          <w:marBottom w:val="0"/>
          <w:divBdr>
            <w:top w:val="none" w:sz="0" w:space="0" w:color="auto"/>
            <w:left w:val="none" w:sz="0" w:space="0" w:color="auto"/>
            <w:bottom w:val="none" w:sz="0" w:space="0" w:color="auto"/>
            <w:right w:val="none" w:sz="0" w:space="0" w:color="auto"/>
          </w:divBdr>
        </w:div>
        <w:div w:id="1678731477">
          <w:marLeft w:val="0"/>
          <w:marRight w:val="0"/>
          <w:marTop w:val="0"/>
          <w:marBottom w:val="0"/>
          <w:divBdr>
            <w:top w:val="none" w:sz="0" w:space="0" w:color="auto"/>
            <w:left w:val="none" w:sz="0" w:space="0" w:color="auto"/>
            <w:bottom w:val="none" w:sz="0" w:space="0" w:color="auto"/>
            <w:right w:val="none" w:sz="0" w:space="0" w:color="auto"/>
          </w:divBdr>
        </w:div>
        <w:div w:id="1678731478">
          <w:marLeft w:val="0"/>
          <w:marRight w:val="0"/>
          <w:marTop w:val="0"/>
          <w:marBottom w:val="0"/>
          <w:divBdr>
            <w:top w:val="none" w:sz="0" w:space="0" w:color="auto"/>
            <w:left w:val="none" w:sz="0" w:space="0" w:color="auto"/>
            <w:bottom w:val="none" w:sz="0" w:space="0" w:color="auto"/>
            <w:right w:val="none" w:sz="0" w:space="0" w:color="auto"/>
          </w:divBdr>
        </w:div>
        <w:div w:id="1678731479">
          <w:marLeft w:val="0"/>
          <w:marRight w:val="0"/>
          <w:marTop w:val="0"/>
          <w:marBottom w:val="0"/>
          <w:divBdr>
            <w:top w:val="none" w:sz="0" w:space="0" w:color="auto"/>
            <w:left w:val="none" w:sz="0" w:space="0" w:color="auto"/>
            <w:bottom w:val="none" w:sz="0" w:space="0" w:color="auto"/>
            <w:right w:val="none" w:sz="0" w:space="0" w:color="auto"/>
          </w:divBdr>
        </w:div>
        <w:div w:id="1678731481">
          <w:marLeft w:val="0"/>
          <w:marRight w:val="0"/>
          <w:marTop w:val="0"/>
          <w:marBottom w:val="0"/>
          <w:divBdr>
            <w:top w:val="none" w:sz="0" w:space="0" w:color="auto"/>
            <w:left w:val="none" w:sz="0" w:space="0" w:color="auto"/>
            <w:bottom w:val="none" w:sz="0" w:space="0" w:color="auto"/>
            <w:right w:val="none" w:sz="0" w:space="0" w:color="auto"/>
          </w:divBdr>
        </w:div>
        <w:div w:id="1678731482">
          <w:marLeft w:val="0"/>
          <w:marRight w:val="0"/>
          <w:marTop w:val="0"/>
          <w:marBottom w:val="0"/>
          <w:divBdr>
            <w:top w:val="none" w:sz="0" w:space="0" w:color="auto"/>
            <w:left w:val="none" w:sz="0" w:space="0" w:color="auto"/>
            <w:bottom w:val="none" w:sz="0" w:space="0" w:color="auto"/>
            <w:right w:val="none" w:sz="0" w:space="0" w:color="auto"/>
          </w:divBdr>
        </w:div>
        <w:div w:id="1678731483">
          <w:marLeft w:val="0"/>
          <w:marRight w:val="0"/>
          <w:marTop w:val="0"/>
          <w:marBottom w:val="0"/>
          <w:divBdr>
            <w:top w:val="none" w:sz="0" w:space="0" w:color="auto"/>
            <w:left w:val="none" w:sz="0" w:space="0" w:color="auto"/>
            <w:bottom w:val="none" w:sz="0" w:space="0" w:color="auto"/>
            <w:right w:val="none" w:sz="0" w:space="0" w:color="auto"/>
          </w:divBdr>
        </w:div>
        <w:div w:id="1678731484">
          <w:marLeft w:val="0"/>
          <w:marRight w:val="0"/>
          <w:marTop w:val="0"/>
          <w:marBottom w:val="0"/>
          <w:divBdr>
            <w:top w:val="none" w:sz="0" w:space="0" w:color="auto"/>
            <w:left w:val="none" w:sz="0" w:space="0" w:color="auto"/>
            <w:bottom w:val="none" w:sz="0" w:space="0" w:color="auto"/>
            <w:right w:val="none" w:sz="0" w:space="0" w:color="auto"/>
          </w:divBdr>
        </w:div>
        <w:div w:id="1678731486">
          <w:marLeft w:val="0"/>
          <w:marRight w:val="0"/>
          <w:marTop w:val="0"/>
          <w:marBottom w:val="0"/>
          <w:divBdr>
            <w:top w:val="none" w:sz="0" w:space="0" w:color="auto"/>
            <w:left w:val="none" w:sz="0" w:space="0" w:color="auto"/>
            <w:bottom w:val="none" w:sz="0" w:space="0" w:color="auto"/>
            <w:right w:val="none" w:sz="0" w:space="0" w:color="auto"/>
          </w:divBdr>
        </w:div>
        <w:div w:id="1678731487">
          <w:marLeft w:val="0"/>
          <w:marRight w:val="0"/>
          <w:marTop w:val="0"/>
          <w:marBottom w:val="0"/>
          <w:divBdr>
            <w:top w:val="none" w:sz="0" w:space="0" w:color="auto"/>
            <w:left w:val="none" w:sz="0" w:space="0" w:color="auto"/>
            <w:bottom w:val="none" w:sz="0" w:space="0" w:color="auto"/>
            <w:right w:val="none" w:sz="0" w:space="0" w:color="auto"/>
          </w:divBdr>
        </w:div>
        <w:div w:id="1678731488">
          <w:marLeft w:val="0"/>
          <w:marRight w:val="0"/>
          <w:marTop w:val="0"/>
          <w:marBottom w:val="0"/>
          <w:divBdr>
            <w:top w:val="none" w:sz="0" w:space="0" w:color="auto"/>
            <w:left w:val="none" w:sz="0" w:space="0" w:color="auto"/>
            <w:bottom w:val="none" w:sz="0" w:space="0" w:color="auto"/>
            <w:right w:val="none" w:sz="0" w:space="0" w:color="auto"/>
          </w:divBdr>
        </w:div>
        <w:div w:id="1678731489">
          <w:marLeft w:val="0"/>
          <w:marRight w:val="0"/>
          <w:marTop w:val="0"/>
          <w:marBottom w:val="0"/>
          <w:divBdr>
            <w:top w:val="none" w:sz="0" w:space="0" w:color="auto"/>
            <w:left w:val="none" w:sz="0" w:space="0" w:color="auto"/>
            <w:bottom w:val="none" w:sz="0" w:space="0" w:color="auto"/>
            <w:right w:val="none" w:sz="0" w:space="0" w:color="auto"/>
          </w:divBdr>
        </w:div>
        <w:div w:id="1678731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471</Words>
  <Characters>2685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大会後記</dc:title>
  <dc:subject/>
  <dc:creator>吉田 明</dc:creator>
  <cp:keywords/>
  <dc:description/>
  <cp:lastModifiedBy>sato_ca</cp:lastModifiedBy>
  <cp:revision>2</cp:revision>
  <cp:lastPrinted>2012-10-22T07:55:00Z</cp:lastPrinted>
  <dcterms:created xsi:type="dcterms:W3CDTF">2012-10-31T01:00:00Z</dcterms:created>
  <dcterms:modified xsi:type="dcterms:W3CDTF">2012-10-31T01:00:00Z</dcterms:modified>
</cp:coreProperties>
</file>